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284" w:type="dxa"/>
        <w:tblInd w:w="-22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54"/>
        <w:gridCol w:w="277"/>
        <w:gridCol w:w="7"/>
        <w:gridCol w:w="22"/>
        <w:gridCol w:w="200"/>
        <w:gridCol w:w="880"/>
        <w:gridCol w:w="1890"/>
        <w:gridCol w:w="403"/>
        <w:gridCol w:w="1794"/>
        <w:gridCol w:w="28"/>
        <w:gridCol w:w="1195"/>
        <w:gridCol w:w="157"/>
        <w:gridCol w:w="27"/>
        <w:gridCol w:w="1200"/>
      </w:tblGrid>
      <w:tr w:rsidR="009435B2" w:rsidRPr="009435B2" w14:paraId="1A7FB7AC" w14:textId="77777777" w:rsidTr="00AB108E">
        <w:trPr>
          <w:trHeight w:val="1222"/>
        </w:trPr>
        <w:tc>
          <w:tcPr>
            <w:tcW w:w="1510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2DEF866" w14:textId="5A598283" w:rsidR="00CB34F1" w:rsidRPr="009435B2" w:rsidRDefault="00CB34F1" w:rsidP="00AB108E">
            <w:pPr>
              <w:jc w:val="both"/>
              <w:rPr>
                <w:noProof/>
                <w:sz w:val="22"/>
                <w:szCs w:val="22"/>
              </w:rPr>
            </w:pPr>
            <w:r w:rsidRPr="009435B2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369E52E5" wp14:editId="1474B7EF">
                  <wp:simplePos x="0" y="0"/>
                  <wp:positionH relativeFrom="column">
                    <wp:posOffset>187043</wp:posOffset>
                  </wp:positionH>
                  <wp:positionV relativeFrom="paragraph">
                    <wp:posOffset>30480</wp:posOffset>
                  </wp:positionV>
                  <wp:extent cx="515761" cy="647700"/>
                  <wp:effectExtent l="0" t="0" r="0" b="0"/>
                  <wp:wrapNone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6970" cy="66177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774" w:type="dxa"/>
            <w:gridSpan w:val="10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EEC5FC2" w14:textId="6A0EC47D" w:rsidR="00CB34F1" w:rsidRPr="009435B2" w:rsidRDefault="00CB34F1" w:rsidP="00AB108E">
            <w:pPr>
              <w:jc w:val="center"/>
              <w:rPr>
                <w:b/>
                <w:bCs/>
                <w:sz w:val="22"/>
                <w:szCs w:val="22"/>
              </w:rPr>
            </w:pPr>
            <w:r w:rsidRPr="009435B2">
              <w:rPr>
                <w:b/>
                <w:bCs/>
                <w:sz w:val="22"/>
                <w:szCs w:val="22"/>
              </w:rPr>
              <w:t>UNIVERSIDADE FEDERAL DO ACRE</w:t>
            </w:r>
          </w:p>
          <w:p w14:paraId="7D22754E" w14:textId="77777777" w:rsidR="00CB34F1" w:rsidRPr="009435B2" w:rsidRDefault="00CB34F1" w:rsidP="00AB108E">
            <w:pPr>
              <w:jc w:val="center"/>
              <w:rPr>
                <w:b/>
                <w:bCs/>
                <w:sz w:val="22"/>
                <w:szCs w:val="22"/>
              </w:rPr>
            </w:pPr>
            <w:r w:rsidRPr="009435B2">
              <w:rPr>
                <w:b/>
                <w:bCs/>
                <w:sz w:val="22"/>
                <w:szCs w:val="22"/>
              </w:rPr>
              <w:t>PRÓ-REITORIA DE PESQUISA E PÓS-GRADUAÇÃO</w:t>
            </w:r>
          </w:p>
          <w:p w14:paraId="2DFB3DD4" w14:textId="6E31D456" w:rsidR="00CB34F1" w:rsidRPr="009435B2" w:rsidRDefault="00CB34F1" w:rsidP="00AB108E">
            <w:pPr>
              <w:pStyle w:val="Ttulo5"/>
              <w:rPr>
                <w:color w:val="auto"/>
                <w:sz w:val="22"/>
                <w:szCs w:val="22"/>
              </w:rPr>
            </w:pPr>
            <w:r w:rsidRPr="009435B2">
              <w:rPr>
                <w:color w:val="auto"/>
                <w:sz w:val="22"/>
                <w:szCs w:val="22"/>
              </w:rPr>
              <w:t>PROGRAMA DE PÓS-GRADUAÇÃO</w:t>
            </w:r>
            <w:r w:rsidR="00D639C9" w:rsidRPr="009435B2">
              <w:rPr>
                <w:color w:val="auto"/>
                <w:sz w:val="22"/>
                <w:szCs w:val="22"/>
              </w:rPr>
              <w:t>:</w:t>
            </w:r>
            <w:r w:rsidRPr="009435B2">
              <w:rPr>
                <w:color w:val="auto"/>
                <w:sz w:val="22"/>
                <w:szCs w:val="22"/>
              </w:rPr>
              <w:t xml:space="preserve"> MESTRADO EM GEOGRAFIA</w:t>
            </w:r>
          </w:p>
        </w:tc>
      </w:tr>
      <w:tr w:rsidR="009435B2" w:rsidRPr="009435B2" w14:paraId="52B0CE70" w14:textId="77777777" w:rsidTr="00AB108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0B60A2B" w14:textId="77777777" w:rsidR="00CB34F1" w:rsidRPr="009435B2" w:rsidRDefault="00CB34F1" w:rsidP="00AB108E">
            <w:pPr>
              <w:jc w:val="center"/>
              <w:rPr>
                <w:b/>
                <w:sz w:val="22"/>
                <w:szCs w:val="22"/>
              </w:rPr>
            </w:pPr>
            <w:r w:rsidRPr="009435B2">
              <w:rPr>
                <w:b/>
                <w:sz w:val="22"/>
                <w:szCs w:val="22"/>
              </w:rPr>
              <w:t>PLANO DE CURSO</w:t>
            </w:r>
          </w:p>
        </w:tc>
      </w:tr>
      <w:tr w:rsidR="009435B2" w:rsidRPr="009435B2" w14:paraId="17FE5AF6" w14:textId="77777777" w:rsidTr="00AB108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cantSplit/>
        </w:trPr>
        <w:tc>
          <w:tcPr>
            <w:tcW w:w="1204" w:type="dxa"/>
            <w:gridSpan w:val="2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</w:tcPr>
          <w:p w14:paraId="63EC8F14" w14:textId="77777777" w:rsidR="00CB34F1" w:rsidRPr="009435B2" w:rsidRDefault="00CB34F1" w:rsidP="00AB108E">
            <w:pPr>
              <w:jc w:val="both"/>
            </w:pPr>
            <w:r w:rsidRPr="009435B2">
              <w:rPr>
                <w:b/>
                <w:bCs/>
              </w:rPr>
              <w:t>Centro:</w:t>
            </w:r>
            <w:r w:rsidRPr="009435B2">
              <w:t xml:space="preserve">       </w:t>
            </w:r>
          </w:p>
        </w:tc>
        <w:tc>
          <w:tcPr>
            <w:tcW w:w="8080" w:type="dxa"/>
            <w:gridSpan w:val="13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14:paraId="0539DDCB" w14:textId="77777777" w:rsidR="00CB34F1" w:rsidRPr="009435B2" w:rsidRDefault="00CB34F1" w:rsidP="00AB108E">
            <w:pPr>
              <w:jc w:val="both"/>
            </w:pPr>
            <w:r w:rsidRPr="009435B2">
              <w:t>Filosofia e Ciências Humanas</w:t>
            </w:r>
          </w:p>
        </w:tc>
      </w:tr>
      <w:tr w:rsidR="009435B2" w:rsidRPr="009435B2" w14:paraId="5AC958D3" w14:textId="77777777" w:rsidTr="00AB108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cantSplit/>
        </w:trPr>
        <w:tc>
          <w:tcPr>
            <w:tcW w:w="1488" w:type="dxa"/>
            <w:gridSpan w:val="4"/>
            <w:tcBorders>
              <w:top w:val="single" w:sz="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45B46" w14:textId="77777777" w:rsidR="00CB34F1" w:rsidRPr="009435B2" w:rsidRDefault="00CB34F1" w:rsidP="00AB108E">
            <w:pPr>
              <w:rPr>
                <w:bCs/>
              </w:rPr>
            </w:pPr>
            <w:r w:rsidRPr="009435B2">
              <w:rPr>
                <w:b/>
                <w:bCs/>
              </w:rPr>
              <w:t>Curso:</w:t>
            </w:r>
            <w:r w:rsidRPr="009435B2">
              <w:t xml:space="preserve"> </w:t>
            </w:r>
          </w:p>
        </w:tc>
        <w:tc>
          <w:tcPr>
            <w:tcW w:w="7796" w:type="dxa"/>
            <w:gridSpan w:val="11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05E3FFC" w14:textId="77777777" w:rsidR="00CB34F1" w:rsidRPr="009435B2" w:rsidRDefault="00CB34F1" w:rsidP="00AB108E">
            <w:pPr>
              <w:rPr>
                <w:bCs/>
              </w:rPr>
            </w:pPr>
            <w:r w:rsidRPr="009435B2">
              <w:rPr>
                <w:bCs/>
              </w:rPr>
              <w:t>Mestrado em Geografia</w:t>
            </w:r>
          </w:p>
        </w:tc>
      </w:tr>
      <w:tr w:rsidR="009435B2" w:rsidRPr="009435B2" w14:paraId="309DAA8D" w14:textId="77777777" w:rsidTr="00AB108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cantSplit/>
        </w:trPr>
        <w:tc>
          <w:tcPr>
            <w:tcW w:w="1488" w:type="dxa"/>
            <w:gridSpan w:val="4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</w:tcPr>
          <w:p w14:paraId="79616BEB" w14:textId="77777777" w:rsidR="00AB108E" w:rsidRPr="009435B2" w:rsidRDefault="00AB108E" w:rsidP="00AB108E">
            <w:pPr>
              <w:jc w:val="both"/>
              <w:rPr>
                <w:bCs/>
              </w:rPr>
            </w:pPr>
            <w:r w:rsidRPr="009435B2">
              <w:rPr>
                <w:b/>
                <w:bCs/>
              </w:rPr>
              <w:t>Disciplina:</w:t>
            </w:r>
          </w:p>
        </w:tc>
        <w:tc>
          <w:tcPr>
            <w:tcW w:w="7796" w:type="dxa"/>
            <w:gridSpan w:val="11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FFFFFF"/>
          </w:tcPr>
          <w:p w14:paraId="29760B56" w14:textId="72E089C2" w:rsidR="00AB108E" w:rsidRPr="009435B2" w:rsidRDefault="00AB108E" w:rsidP="00AB108E">
            <w:pPr>
              <w:pStyle w:val="SemEspaamen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435B2">
              <w:rPr>
                <w:rFonts w:ascii="Arial" w:hAnsi="Arial" w:cs="Arial"/>
                <w:sz w:val="24"/>
                <w:szCs w:val="24"/>
              </w:rPr>
              <w:t>Fronteiras, Territórios e Identidades</w:t>
            </w:r>
          </w:p>
        </w:tc>
      </w:tr>
      <w:tr w:rsidR="009435B2" w:rsidRPr="009435B2" w14:paraId="52897E6B" w14:textId="77777777" w:rsidTr="00AB108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cantSplit/>
        </w:trPr>
        <w:tc>
          <w:tcPr>
            <w:tcW w:w="115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2BA4A191" w14:textId="77777777" w:rsidR="00AB108E" w:rsidRPr="009435B2" w:rsidRDefault="00AB108E" w:rsidP="00AB108E">
            <w:pPr>
              <w:jc w:val="both"/>
              <w:rPr>
                <w:bCs/>
              </w:rPr>
            </w:pPr>
            <w:r w:rsidRPr="009435B2">
              <w:rPr>
                <w:b/>
                <w:bCs/>
              </w:rPr>
              <w:t>Código:</w:t>
            </w:r>
            <w:r w:rsidRPr="009435B2">
              <w:rPr>
                <w:bCs/>
              </w:rPr>
              <w:t xml:space="preserve"> </w:t>
            </w:r>
            <w:r w:rsidRPr="009435B2">
              <w:rPr>
                <w:b/>
                <w:bCs/>
              </w:rPr>
              <w:t xml:space="preserve">  </w:t>
            </w:r>
          </w:p>
        </w:tc>
        <w:tc>
          <w:tcPr>
            <w:tcW w:w="144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D6EFF2" w14:textId="01BBECC6" w:rsidR="00AB108E" w:rsidRPr="009435B2" w:rsidRDefault="00AB108E" w:rsidP="00AB108E">
            <w:pPr>
              <w:jc w:val="center"/>
              <w:rPr>
                <w:bCs/>
              </w:rPr>
            </w:pPr>
            <w:r w:rsidRPr="009435B2">
              <w:t>MGEO 024</w:t>
            </w:r>
          </w:p>
        </w:tc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C00091" w14:textId="77777777" w:rsidR="00AB108E" w:rsidRPr="009435B2" w:rsidRDefault="00AB108E" w:rsidP="00AB108E">
            <w:pPr>
              <w:jc w:val="both"/>
            </w:pPr>
            <w:r w:rsidRPr="009435B2">
              <w:rPr>
                <w:b/>
                <w:bCs/>
              </w:rPr>
              <w:t>Carga Horária:</w:t>
            </w:r>
            <w:r w:rsidRPr="009435B2">
              <w:t xml:space="preserve">          </w:t>
            </w:r>
          </w:p>
        </w:tc>
        <w:tc>
          <w:tcPr>
            <w:tcW w:w="222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E2727F" w14:textId="77777777" w:rsidR="00AB108E" w:rsidRPr="009435B2" w:rsidRDefault="00AB108E" w:rsidP="00AB108E">
            <w:pPr>
              <w:jc w:val="center"/>
              <w:rPr>
                <w:bCs/>
              </w:rPr>
            </w:pPr>
            <w:r w:rsidRPr="009435B2">
              <w:rPr>
                <w:bCs/>
              </w:rPr>
              <w:t>60 horas</w:t>
            </w:r>
          </w:p>
        </w:tc>
        <w:tc>
          <w:tcPr>
            <w:tcW w:w="137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4F5858" w14:textId="77777777" w:rsidR="00AB108E" w:rsidRPr="009435B2" w:rsidRDefault="00AB108E" w:rsidP="00AB108E">
            <w:pPr>
              <w:jc w:val="both"/>
              <w:rPr>
                <w:b/>
                <w:bCs/>
              </w:rPr>
            </w:pPr>
            <w:r w:rsidRPr="009435B2">
              <w:rPr>
                <w:b/>
                <w:bCs/>
              </w:rPr>
              <w:t xml:space="preserve">Créditos: </w:t>
            </w:r>
          </w:p>
        </w:tc>
        <w:tc>
          <w:tcPr>
            <w:tcW w:w="12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05FCE929" w14:textId="77777777" w:rsidR="00AB108E" w:rsidRPr="009435B2" w:rsidRDefault="00AB108E" w:rsidP="00AB108E">
            <w:pPr>
              <w:jc w:val="center"/>
              <w:rPr>
                <w:bCs/>
              </w:rPr>
            </w:pPr>
            <w:r w:rsidRPr="009435B2">
              <w:rPr>
                <w:bCs/>
              </w:rPr>
              <w:t>04</w:t>
            </w:r>
          </w:p>
        </w:tc>
      </w:tr>
      <w:tr w:rsidR="009435B2" w:rsidRPr="009435B2" w14:paraId="7826DC88" w14:textId="77777777" w:rsidTr="00AB108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cantSplit/>
        </w:trPr>
        <w:tc>
          <w:tcPr>
            <w:tcW w:w="1481" w:type="dxa"/>
            <w:gridSpan w:val="3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</w:tcPr>
          <w:p w14:paraId="7FC3B55F" w14:textId="74FDFEA7" w:rsidR="00AB108E" w:rsidRPr="009435B2" w:rsidRDefault="00AB108E" w:rsidP="00AB108E">
            <w:pPr>
              <w:jc w:val="both"/>
            </w:pPr>
            <w:r w:rsidRPr="009435B2">
              <w:rPr>
                <w:b/>
                <w:bCs/>
              </w:rPr>
              <w:t>Caráter:</w:t>
            </w:r>
          </w:p>
        </w:tc>
        <w:tc>
          <w:tcPr>
            <w:tcW w:w="3402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1211E9F0" w14:textId="3EECD64E" w:rsidR="00AB108E" w:rsidRPr="009435B2" w:rsidRDefault="00AB108E" w:rsidP="00AB108E">
            <w:pPr>
              <w:jc w:val="both"/>
            </w:pPr>
            <w:r w:rsidRPr="009435B2">
              <w:t xml:space="preserve">Eletiva (X)       Obrigatória </w:t>
            </w:r>
            <w:proofErr w:type="gramStart"/>
            <w:r w:rsidRPr="009435B2">
              <w:t>( )</w:t>
            </w:r>
            <w:proofErr w:type="gramEnd"/>
          </w:p>
        </w:tc>
        <w:tc>
          <w:tcPr>
            <w:tcW w:w="320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14:paraId="5448495E" w14:textId="77777777" w:rsidR="00AB108E" w:rsidRPr="009435B2" w:rsidRDefault="00AB108E" w:rsidP="00AB108E">
            <w:pPr>
              <w:jc w:val="center"/>
              <w:rPr>
                <w:bCs/>
              </w:rPr>
            </w:pPr>
            <w:r w:rsidRPr="009435B2">
              <w:rPr>
                <w:b/>
                <w:bCs/>
              </w:rPr>
              <w:t>Semestre Letivo/Ano:</w:t>
            </w:r>
          </w:p>
        </w:tc>
        <w:tc>
          <w:tcPr>
            <w:tcW w:w="12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14:paraId="7433894A" w14:textId="1A03BC0B" w:rsidR="00AB108E" w:rsidRPr="009435B2" w:rsidRDefault="00031F57" w:rsidP="00AB108E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  <w:r w:rsidR="00AB108E" w:rsidRPr="009435B2">
              <w:rPr>
                <w:bCs/>
              </w:rPr>
              <w:t>º 202</w:t>
            </w:r>
            <w:r>
              <w:rPr>
                <w:bCs/>
              </w:rPr>
              <w:t>3</w:t>
            </w:r>
          </w:p>
        </w:tc>
      </w:tr>
      <w:tr w:rsidR="009435B2" w:rsidRPr="009435B2" w14:paraId="0C3C9676" w14:textId="77777777" w:rsidTr="00AB108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cantSplit/>
        </w:trPr>
        <w:tc>
          <w:tcPr>
            <w:tcW w:w="1710" w:type="dxa"/>
            <w:gridSpan w:val="6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05E748F8" w14:textId="77777777" w:rsidR="00AB108E" w:rsidRPr="009435B2" w:rsidRDefault="00AB108E" w:rsidP="00AB108E">
            <w:pPr>
              <w:jc w:val="both"/>
              <w:rPr>
                <w:bCs/>
              </w:rPr>
            </w:pPr>
            <w:r w:rsidRPr="009435B2">
              <w:rPr>
                <w:b/>
                <w:bCs/>
              </w:rPr>
              <w:t>Professores:</w:t>
            </w:r>
            <w:r w:rsidRPr="009435B2">
              <w:rPr>
                <w:bCs/>
              </w:rPr>
              <w:t xml:space="preserve"> </w:t>
            </w:r>
          </w:p>
        </w:tc>
        <w:tc>
          <w:tcPr>
            <w:tcW w:w="4967" w:type="dxa"/>
            <w:gridSpan w:val="4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8" w:space="0" w:color="auto"/>
            </w:tcBorders>
          </w:tcPr>
          <w:p w14:paraId="14E6F371" w14:textId="77777777" w:rsidR="00AB108E" w:rsidRPr="009435B2" w:rsidRDefault="00AB108E" w:rsidP="00AB108E">
            <w:pPr>
              <w:jc w:val="both"/>
            </w:pPr>
            <w:r w:rsidRPr="009435B2">
              <w:t>Maria de Jesus Morais</w:t>
            </w:r>
          </w:p>
        </w:tc>
        <w:tc>
          <w:tcPr>
            <w:tcW w:w="1380" w:type="dxa"/>
            <w:gridSpan w:val="3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8" w:space="0" w:color="auto"/>
            </w:tcBorders>
          </w:tcPr>
          <w:p w14:paraId="7B15E301" w14:textId="77777777" w:rsidR="00AB108E" w:rsidRPr="009435B2" w:rsidRDefault="00AB108E" w:rsidP="00AB108E">
            <w:pPr>
              <w:jc w:val="both"/>
              <w:rPr>
                <w:b/>
                <w:bCs/>
              </w:rPr>
            </w:pPr>
            <w:r w:rsidRPr="009435B2">
              <w:rPr>
                <w:b/>
                <w:bCs/>
              </w:rPr>
              <w:t>Titulação:</w:t>
            </w:r>
          </w:p>
        </w:tc>
        <w:tc>
          <w:tcPr>
            <w:tcW w:w="1227" w:type="dxa"/>
            <w:gridSpan w:val="2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11B29CF8" w14:textId="77777777" w:rsidR="00AB108E" w:rsidRPr="009435B2" w:rsidRDefault="00AB108E" w:rsidP="00AB108E">
            <w:pPr>
              <w:jc w:val="center"/>
              <w:rPr>
                <w:bCs/>
              </w:rPr>
            </w:pPr>
            <w:r w:rsidRPr="009435B2">
              <w:rPr>
                <w:bCs/>
              </w:rPr>
              <w:t>Doutora</w:t>
            </w:r>
          </w:p>
        </w:tc>
      </w:tr>
      <w:tr w:rsidR="009435B2" w:rsidRPr="009435B2" w14:paraId="5171DE54" w14:textId="77777777" w:rsidTr="00AB108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cantSplit/>
        </w:trPr>
        <w:tc>
          <w:tcPr>
            <w:tcW w:w="1710" w:type="dxa"/>
            <w:gridSpan w:val="6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0B64E178" w14:textId="77777777" w:rsidR="00AB108E" w:rsidRPr="009435B2" w:rsidRDefault="00AB108E" w:rsidP="00AB108E">
            <w:pPr>
              <w:jc w:val="both"/>
              <w:rPr>
                <w:b/>
                <w:bCs/>
              </w:rPr>
            </w:pPr>
            <w:r w:rsidRPr="009435B2">
              <w:rPr>
                <w:b/>
                <w:bCs/>
              </w:rPr>
              <w:t>Horário</w:t>
            </w:r>
          </w:p>
        </w:tc>
        <w:tc>
          <w:tcPr>
            <w:tcW w:w="7574" w:type="dxa"/>
            <w:gridSpan w:val="9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382A7FB4" w14:textId="2B17D381" w:rsidR="00AB108E" w:rsidRPr="009435B2" w:rsidRDefault="00AB108E" w:rsidP="00AB108E">
            <w:pPr>
              <w:jc w:val="center"/>
              <w:rPr>
                <w:bCs/>
              </w:rPr>
            </w:pPr>
            <w:r w:rsidRPr="009435B2">
              <w:rPr>
                <w:bCs/>
              </w:rPr>
              <w:t>Terça feira: 14h às 18h</w:t>
            </w:r>
          </w:p>
        </w:tc>
      </w:tr>
      <w:tr w:rsidR="009435B2" w:rsidRPr="009435B2" w14:paraId="5E5F7D13" w14:textId="77777777" w:rsidTr="00AB108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86B105D" w14:textId="77777777" w:rsidR="00AB108E" w:rsidRPr="009435B2" w:rsidRDefault="00AB108E" w:rsidP="00AB108E">
            <w:pPr>
              <w:jc w:val="both"/>
              <w:rPr>
                <w:b/>
                <w:bCs/>
              </w:rPr>
            </w:pPr>
            <w:r w:rsidRPr="009435B2">
              <w:rPr>
                <w:b/>
                <w:bCs/>
              </w:rPr>
              <w:t xml:space="preserve">1. Ementa </w:t>
            </w:r>
          </w:p>
        </w:tc>
      </w:tr>
      <w:tr w:rsidR="009435B2" w:rsidRPr="009435B2" w14:paraId="22E3B329" w14:textId="77777777" w:rsidTr="00AB108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04E3213" w14:textId="0E7EEE0A" w:rsidR="00AB108E" w:rsidRPr="009435B2" w:rsidRDefault="00AB108E" w:rsidP="00AB108E">
            <w:pPr>
              <w:pStyle w:val="SemEspaamento"/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9435B2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Considerações sobre as dimensões do conceito de Território e Fronteira: a</w:t>
            </w:r>
            <w:r w:rsidRPr="009435B2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br/>
              <w:t>invenção do território jurídico/político e a invenção das fronteiras políticas. Discussão sobre o mito da fronteira a partir da matriz norte-americana. Desdobramento interpretativo das formulações de Turner. Pensar as formas de deslocamentos entre o “centro” e a “periferia”: primeiro, da reflexão da nação a partir do centro às margens da nação e o contraste com outras nações, das identidades às diferenças nacional e regional. Com enfoque especial para as estratégias</w:t>
            </w:r>
            <w:r w:rsidRPr="009435B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9435B2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expansionistas brasileira na Amazônia a partir do período Imperial até os dias atuais.</w:t>
            </w:r>
          </w:p>
        </w:tc>
      </w:tr>
      <w:tr w:rsidR="009435B2" w:rsidRPr="009435B2" w14:paraId="49CF92BC" w14:textId="77777777" w:rsidTr="00AB108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45CDE79" w14:textId="77777777" w:rsidR="00AB108E" w:rsidRPr="009435B2" w:rsidRDefault="00AB108E" w:rsidP="00AB108E">
            <w:pPr>
              <w:jc w:val="both"/>
            </w:pPr>
            <w:r w:rsidRPr="009435B2">
              <w:rPr>
                <w:b/>
              </w:rPr>
              <w:t xml:space="preserve">2. Objetivo Geral </w:t>
            </w:r>
            <w:r w:rsidRPr="009435B2">
              <w:t>(Aprendizagem esperada dos alunos ao concluir a disciplina):</w:t>
            </w:r>
          </w:p>
        </w:tc>
      </w:tr>
      <w:tr w:rsidR="009435B2" w:rsidRPr="009435B2" w14:paraId="32390E06" w14:textId="77777777" w:rsidTr="00AB108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tbl>
            <w:tblPr>
              <w:tblW w:w="928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9284"/>
            </w:tblGrid>
            <w:tr w:rsidR="00BD074C" w:rsidRPr="00616BE8" w14:paraId="3E579C41" w14:textId="77777777" w:rsidTr="008366DD">
              <w:trPr>
                <w:trHeight w:val="313"/>
              </w:trPr>
              <w:tc>
                <w:tcPr>
                  <w:tcW w:w="928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14:paraId="31E1CBE3" w14:textId="77777777" w:rsidR="00BD074C" w:rsidRPr="00616BE8" w:rsidRDefault="00BD074C" w:rsidP="00BD074C">
                  <w:pPr>
                    <w:pStyle w:val="Corpodetexto"/>
                    <w:jc w:val="both"/>
                  </w:pPr>
                  <w:r w:rsidRPr="00616BE8">
                    <w:t>Discutir as dimensões dos termos fronteiras e territórios trabalhados pela geografia.</w:t>
                  </w:r>
                </w:p>
              </w:tc>
            </w:tr>
          </w:tbl>
          <w:p w14:paraId="3B3D1AC7" w14:textId="5BDC6A2B" w:rsidR="00AB108E" w:rsidRPr="009435B2" w:rsidRDefault="00AB108E" w:rsidP="00AB108E">
            <w:pPr>
              <w:jc w:val="both"/>
            </w:pPr>
          </w:p>
        </w:tc>
      </w:tr>
      <w:tr w:rsidR="009435B2" w:rsidRPr="009435B2" w14:paraId="78276113" w14:textId="77777777" w:rsidTr="00AB108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1DBCBD4" w14:textId="77777777" w:rsidR="00AB108E" w:rsidRPr="009435B2" w:rsidRDefault="00AB108E" w:rsidP="00AB108E">
            <w:pPr>
              <w:jc w:val="both"/>
            </w:pPr>
            <w:r w:rsidRPr="009435B2">
              <w:rPr>
                <w:b/>
              </w:rPr>
              <w:t xml:space="preserve">3. Objetivos Específicos </w:t>
            </w:r>
          </w:p>
        </w:tc>
      </w:tr>
      <w:tr w:rsidR="009435B2" w:rsidRPr="009435B2" w14:paraId="5DD140A4" w14:textId="77777777" w:rsidTr="00AB108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BB6196E" w14:textId="77777777" w:rsidR="001C4814" w:rsidRPr="009435B2" w:rsidRDefault="001C4814" w:rsidP="001C4814">
            <w:pPr>
              <w:pStyle w:val="Corpodetexto"/>
              <w:jc w:val="both"/>
            </w:pPr>
            <w:r w:rsidRPr="009435B2">
              <w:t>Compreender o jogo político implícito na invenção do território e das fronteiras políticas;</w:t>
            </w:r>
          </w:p>
          <w:p w14:paraId="43FA876C" w14:textId="77777777" w:rsidR="001C4814" w:rsidRPr="009435B2" w:rsidRDefault="001C4814" w:rsidP="001C4814">
            <w:pPr>
              <w:pStyle w:val="Corpodetexto"/>
              <w:jc w:val="both"/>
            </w:pPr>
            <w:r w:rsidRPr="009435B2">
              <w:t>Rastrear as narrativas fundacionais na construção do mito da fronteira;</w:t>
            </w:r>
          </w:p>
          <w:p w14:paraId="150E39EF" w14:textId="7D2A1AD0" w:rsidR="00AB108E" w:rsidRPr="009435B2" w:rsidRDefault="001C4814" w:rsidP="001C4814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435B2">
              <w:rPr>
                <w:rFonts w:ascii="Arial" w:hAnsi="Arial" w:cs="Arial"/>
                <w:sz w:val="24"/>
                <w:szCs w:val="24"/>
              </w:rPr>
              <w:t>Discutir os velhos e novos significados dos limites e fronteiras.</w:t>
            </w:r>
          </w:p>
        </w:tc>
      </w:tr>
      <w:tr w:rsidR="009435B2" w:rsidRPr="009435B2" w14:paraId="6ECFEC9D" w14:textId="77777777" w:rsidTr="00AB108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FA9C3F9" w14:textId="77777777" w:rsidR="00AB108E" w:rsidRPr="009435B2" w:rsidRDefault="00AB108E" w:rsidP="00AB108E">
            <w:pPr>
              <w:pStyle w:val="Ttulo3"/>
              <w:tabs>
                <w:tab w:val="num" w:pos="284"/>
              </w:tabs>
              <w:spacing w:before="0"/>
              <w:ind w:left="426" w:hanging="426"/>
              <w:jc w:val="both"/>
              <w:rPr>
                <w:b w:val="0"/>
                <w:bCs w:val="0"/>
                <w:sz w:val="24"/>
                <w:szCs w:val="24"/>
              </w:rPr>
            </w:pPr>
            <w:r w:rsidRPr="009435B2">
              <w:rPr>
                <w:sz w:val="24"/>
                <w:szCs w:val="24"/>
              </w:rPr>
              <w:t xml:space="preserve">4. Conteúdo Programático </w:t>
            </w:r>
          </w:p>
        </w:tc>
      </w:tr>
      <w:tr w:rsidR="009435B2" w:rsidRPr="009435B2" w14:paraId="14A3E9DE" w14:textId="77777777" w:rsidTr="00AB108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790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9B535FA" w14:textId="77777777" w:rsidR="00AB108E" w:rsidRPr="009435B2" w:rsidRDefault="00AB108E" w:rsidP="00AB108E">
            <w:pPr>
              <w:pStyle w:val="Ttulo1"/>
            </w:pPr>
            <w:r w:rsidRPr="009435B2">
              <w:t>Unidades Temáticas</w:t>
            </w:r>
          </w:p>
        </w:tc>
        <w:tc>
          <w:tcPr>
            <w:tcW w:w="1384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7E483DF" w14:textId="77777777" w:rsidR="00AB108E" w:rsidRPr="009435B2" w:rsidRDefault="00AB108E" w:rsidP="00AB108E">
            <w:pPr>
              <w:pStyle w:val="Ttulo2"/>
              <w:rPr>
                <w:color w:val="auto"/>
              </w:rPr>
            </w:pPr>
            <w:r w:rsidRPr="009435B2">
              <w:rPr>
                <w:color w:val="auto"/>
              </w:rPr>
              <w:t>C/H</w:t>
            </w:r>
          </w:p>
        </w:tc>
      </w:tr>
      <w:tr w:rsidR="009435B2" w:rsidRPr="009435B2" w14:paraId="632FF7FF" w14:textId="77777777" w:rsidTr="00AB108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790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EB53653" w14:textId="55247C59" w:rsidR="001C4814" w:rsidRPr="009435B2" w:rsidRDefault="00AB108E" w:rsidP="001C4814">
            <w:pPr>
              <w:pStyle w:val="Corpodetexto"/>
              <w:jc w:val="both"/>
              <w:rPr>
                <w:b/>
              </w:rPr>
            </w:pPr>
            <w:r w:rsidRPr="009435B2">
              <w:rPr>
                <w:b/>
              </w:rPr>
              <w:t xml:space="preserve">Unidade I:  </w:t>
            </w:r>
            <w:r w:rsidR="001C4814" w:rsidRPr="009435B2">
              <w:rPr>
                <w:b/>
              </w:rPr>
              <w:t>Dimensões do</w:t>
            </w:r>
            <w:r w:rsidR="00BD074C">
              <w:rPr>
                <w:b/>
              </w:rPr>
              <w:t>s</w:t>
            </w:r>
            <w:r w:rsidR="001C4814" w:rsidRPr="009435B2">
              <w:rPr>
                <w:b/>
              </w:rPr>
              <w:t xml:space="preserve"> </w:t>
            </w:r>
            <w:r w:rsidR="001E65EE" w:rsidRPr="009435B2">
              <w:rPr>
                <w:b/>
              </w:rPr>
              <w:t>termo</w:t>
            </w:r>
            <w:r w:rsidR="00BD074C">
              <w:rPr>
                <w:b/>
              </w:rPr>
              <w:t>s</w:t>
            </w:r>
            <w:r w:rsidR="001C4814" w:rsidRPr="009435B2">
              <w:rPr>
                <w:b/>
              </w:rPr>
              <w:t xml:space="preserve"> território e Fronteira</w:t>
            </w:r>
            <w:r w:rsidR="0062339F">
              <w:rPr>
                <w:b/>
              </w:rPr>
              <w:t xml:space="preserve"> na Geografia</w:t>
            </w:r>
          </w:p>
          <w:p w14:paraId="7267BAA6" w14:textId="77777777" w:rsidR="00061328" w:rsidRPr="009435B2" w:rsidRDefault="00061328" w:rsidP="00061328">
            <w:pPr>
              <w:pStyle w:val="Corpodetexto"/>
              <w:numPr>
                <w:ilvl w:val="1"/>
                <w:numId w:val="11"/>
              </w:numPr>
              <w:spacing w:after="0"/>
              <w:jc w:val="both"/>
              <w:rPr>
                <w:bCs/>
              </w:rPr>
            </w:pPr>
            <w:r w:rsidRPr="009435B2">
              <w:rPr>
                <w:b/>
              </w:rPr>
              <w:t xml:space="preserve">– </w:t>
            </w:r>
            <w:r w:rsidRPr="009435B2">
              <w:rPr>
                <w:bCs/>
              </w:rPr>
              <w:t>A fronteira e o território na dimensão jurídico/política</w:t>
            </w:r>
          </w:p>
          <w:p w14:paraId="731C40B4" w14:textId="47F56B08" w:rsidR="00AB108E" w:rsidRPr="003B0E41" w:rsidRDefault="00061328" w:rsidP="003B0E41">
            <w:pPr>
              <w:pStyle w:val="Corpodetexto"/>
              <w:spacing w:after="0"/>
              <w:jc w:val="both"/>
              <w:rPr>
                <w:bCs/>
              </w:rPr>
            </w:pPr>
            <w:r w:rsidRPr="009435B2">
              <w:rPr>
                <w:bCs/>
              </w:rPr>
              <w:t>1.2 - A fronteira e o território econômico</w:t>
            </w:r>
          </w:p>
        </w:tc>
        <w:tc>
          <w:tcPr>
            <w:tcW w:w="1384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DEB33D3" w14:textId="15AA2D1C" w:rsidR="00AB108E" w:rsidRPr="009435B2" w:rsidRDefault="00AB108E" w:rsidP="00AB108E">
            <w:pPr>
              <w:jc w:val="center"/>
            </w:pPr>
            <w:r w:rsidRPr="009435B2">
              <w:t>08h</w:t>
            </w:r>
          </w:p>
        </w:tc>
      </w:tr>
      <w:tr w:rsidR="009435B2" w:rsidRPr="009435B2" w14:paraId="47F2BCE6" w14:textId="77777777" w:rsidTr="00AB108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790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772594B" w14:textId="77777777" w:rsidR="001C4814" w:rsidRPr="009435B2" w:rsidRDefault="00AB108E" w:rsidP="001C4814">
            <w:pPr>
              <w:pStyle w:val="Corpodetexto"/>
              <w:spacing w:after="0"/>
              <w:jc w:val="both"/>
              <w:rPr>
                <w:b/>
              </w:rPr>
            </w:pPr>
            <w:r w:rsidRPr="009435B2">
              <w:rPr>
                <w:b/>
              </w:rPr>
              <w:t xml:space="preserve">Unidade II: </w:t>
            </w:r>
            <w:r w:rsidR="001C4814" w:rsidRPr="009435B2">
              <w:rPr>
                <w:b/>
              </w:rPr>
              <w:t>A invenção do território jurídico-político e a invenção das fronteiras políticas</w:t>
            </w:r>
          </w:p>
          <w:p w14:paraId="38D8748E" w14:textId="77777777" w:rsidR="001C4814" w:rsidRPr="009435B2" w:rsidRDefault="001C4814" w:rsidP="001C4814">
            <w:pPr>
              <w:jc w:val="both"/>
              <w:rPr>
                <w:bCs/>
              </w:rPr>
            </w:pPr>
            <w:r w:rsidRPr="009435B2">
              <w:rPr>
                <w:bCs/>
              </w:rPr>
              <w:t>2.1 – O território jurídico-político</w:t>
            </w:r>
          </w:p>
          <w:p w14:paraId="55DEE252" w14:textId="19A9EEF2" w:rsidR="00AB108E" w:rsidRPr="009435B2" w:rsidRDefault="001C4814" w:rsidP="001C4814">
            <w:pPr>
              <w:jc w:val="both"/>
              <w:rPr>
                <w:bCs/>
              </w:rPr>
            </w:pPr>
            <w:r w:rsidRPr="009435B2">
              <w:rPr>
                <w:bCs/>
              </w:rPr>
              <w:t>2.2 – As fronteiras políticas</w:t>
            </w:r>
          </w:p>
        </w:tc>
        <w:tc>
          <w:tcPr>
            <w:tcW w:w="1384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29D4F29" w14:textId="278B346E" w:rsidR="00AB108E" w:rsidRPr="009435B2" w:rsidRDefault="00A46D6E" w:rsidP="00AB108E">
            <w:pPr>
              <w:jc w:val="center"/>
            </w:pPr>
            <w:r>
              <w:t>12</w:t>
            </w:r>
            <w:r w:rsidR="00AB108E" w:rsidRPr="009435B2">
              <w:t>h</w:t>
            </w:r>
          </w:p>
        </w:tc>
      </w:tr>
      <w:tr w:rsidR="009435B2" w:rsidRPr="009435B2" w14:paraId="4CDD05A9" w14:textId="77777777" w:rsidTr="00AB108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790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A140850" w14:textId="77777777" w:rsidR="001C4814" w:rsidRPr="009435B2" w:rsidRDefault="00AB108E" w:rsidP="001C4814">
            <w:pPr>
              <w:jc w:val="both"/>
              <w:rPr>
                <w:b/>
              </w:rPr>
            </w:pPr>
            <w:r w:rsidRPr="009435B2">
              <w:rPr>
                <w:b/>
                <w:bCs/>
              </w:rPr>
              <w:t xml:space="preserve">Unidade III: </w:t>
            </w:r>
            <w:r w:rsidR="001C4814" w:rsidRPr="009435B2">
              <w:rPr>
                <w:b/>
              </w:rPr>
              <w:t>As narrativas fundacionais na construção do mito da fronteira</w:t>
            </w:r>
          </w:p>
          <w:p w14:paraId="7D8FBBFA" w14:textId="77777777" w:rsidR="001C4814" w:rsidRPr="009435B2" w:rsidRDefault="001C4814" w:rsidP="001C4814">
            <w:pPr>
              <w:jc w:val="both"/>
            </w:pPr>
            <w:r w:rsidRPr="009435B2">
              <w:t>3.1 – A conquista para o Oeste e a identidade americana</w:t>
            </w:r>
          </w:p>
          <w:p w14:paraId="70E12BDF" w14:textId="42E81613" w:rsidR="00AB108E" w:rsidRPr="009435B2" w:rsidRDefault="001C4814" w:rsidP="001C4814">
            <w:pPr>
              <w:jc w:val="both"/>
            </w:pPr>
            <w:r w:rsidRPr="009435B2">
              <w:t>3.2 – Influencia da matriz discursiva dos EUA e sua repercussão na América Latina</w:t>
            </w:r>
          </w:p>
        </w:tc>
        <w:tc>
          <w:tcPr>
            <w:tcW w:w="1384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5CEC2C" w14:textId="77CE15C4" w:rsidR="00AB108E" w:rsidRPr="009435B2" w:rsidRDefault="00A46D6E" w:rsidP="001C4814">
            <w:pPr>
              <w:jc w:val="center"/>
            </w:pPr>
            <w:r>
              <w:t>16</w:t>
            </w:r>
            <w:r w:rsidR="00AB108E" w:rsidRPr="009435B2">
              <w:t>h</w:t>
            </w:r>
          </w:p>
        </w:tc>
      </w:tr>
      <w:tr w:rsidR="009435B2" w:rsidRPr="009435B2" w14:paraId="57D111CA" w14:textId="77777777" w:rsidTr="00CF14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790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4A90B95" w14:textId="462604AC" w:rsidR="001C4814" w:rsidRPr="009435B2" w:rsidRDefault="001C4814" w:rsidP="001E65EE">
            <w:pPr>
              <w:pStyle w:val="SemEspaamen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435B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Unidade IV: </w:t>
            </w:r>
            <w:r w:rsidR="001E65EE" w:rsidRPr="009435B2">
              <w:rPr>
                <w:rFonts w:ascii="Arial" w:hAnsi="Arial" w:cs="Arial"/>
                <w:b/>
                <w:sz w:val="24"/>
                <w:szCs w:val="24"/>
              </w:rPr>
              <w:t xml:space="preserve">A </w:t>
            </w:r>
            <w:r w:rsidR="0062339F">
              <w:rPr>
                <w:rFonts w:ascii="Arial" w:hAnsi="Arial" w:cs="Arial"/>
                <w:b/>
                <w:sz w:val="24"/>
                <w:szCs w:val="24"/>
              </w:rPr>
              <w:t xml:space="preserve">‘Conquista” e a invenção da Amazônia </w:t>
            </w:r>
          </w:p>
          <w:p w14:paraId="342E058F" w14:textId="3078C057" w:rsidR="001C4814" w:rsidRPr="009435B2" w:rsidRDefault="001C4814" w:rsidP="00CF1492">
            <w:pPr>
              <w:pStyle w:val="Textodenotaderodap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435B2">
              <w:rPr>
                <w:rFonts w:ascii="Arial" w:hAnsi="Arial" w:cs="Arial"/>
                <w:sz w:val="24"/>
                <w:szCs w:val="24"/>
              </w:rPr>
              <w:t xml:space="preserve">4.1 – </w:t>
            </w:r>
            <w:r w:rsidR="00104538">
              <w:rPr>
                <w:rFonts w:ascii="Arial" w:hAnsi="Arial" w:cs="Arial"/>
                <w:sz w:val="24"/>
                <w:szCs w:val="24"/>
              </w:rPr>
              <w:t xml:space="preserve">O </w:t>
            </w:r>
            <w:proofErr w:type="spellStart"/>
            <w:r w:rsidR="00104538">
              <w:rPr>
                <w:rFonts w:ascii="Arial" w:hAnsi="Arial" w:cs="Arial"/>
                <w:sz w:val="24"/>
                <w:szCs w:val="24"/>
              </w:rPr>
              <w:t>paiz</w:t>
            </w:r>
            <w:proofErr w:type="spellEnd"/>
            <w:r w:rsidR="00104538">
              <w:rPr>
                <w:rFonts w:ascii="Arial" w:hAnsi="Arial" w:cs="Arial"/>
                <w:sz w:val="24"/>
                <w:szCs w:val="24"/>
              </w:rPr>
              <w:t xml:space="preserve"> do Amazonas</w:t>
            </w:r>
          </w:p>
          <w:p w14:paraId="47FB3E98" w14:textId="77777777" w:rsidR="001C4814" w:rsidRDefault="001C4814" w:rsidP="00CF1492">
            <w:pPr>
              <w:pStyle w:val="Textodenotaderodap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435B2">
              <w:rPr>
                <w:rFonts w:ascii="Arial" w:hAnsi="Arial" w:cs="Arial"/>
                <w:sz w:val="24"/>
                <w:szCs w:val="24"/>
              </w:rPr>
              <w:lastRenderedPageBreak/>
              <w:t xml:space="preserve">4.2 – </w:t>
            </w:r>
            <w:r w:rsidR="00104538">
              <w:rPr>
                <w:rFonts w:ascii="Arial" w:hAnsi="Arial" w:cs="Arial"/>
                <w:sz w:val="24"/>
                <w:szCs w:val="24"/>
              </w:rPr>
              <w:t>A invenção da Amazônia</w:t>
            </w:r>
          </w:p>
          <w:p w14:paraId="6497FBCA" w14:textId="49354F4D" w:rsidR="00104538" w:rsidRPr="009435B2" w:rsidRDefault="00104538" w:rsidP="00CF1492">
            <w:pPr>
              <w:pStyle w:val="Textodenotaderodap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4.3 – As fronteiras definidas pelos colonizadores</w:t>
            </w:r>
          </w:p>
        </w:tc>
        <w:tc>
          <w:tcPr>
            <w:tcW w:w="1384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5A3611B" w14:textId="23DB115C" w:rsidR="001C4814" w:rsidRPr="009435B2" w:rsidRDefault="00A46D6E" w:rsidP="00CF1492">
            <w:pPr>
              <w:jc w:val="center"/>
            </w:pPr>
            <w:r>
              <w:lastRenderedPageBreak/>
              <w:t>08</w:t>
            </w:r>
            <w:r w:rsidR="001C4814" w:rsidRPr="009435B2">
              <w:t>h</w:t>
            </w:r>
          </w:p>
        </w:tc>
      </w:tr>
      <w:tr w:rsidR="009435B2" w:rsidRPr="009435B2" w14:paraId="505E22BC" w14:textId="77777777" w:rsidTr="001E65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80"/>
        </w:trPr>
        <w:tc>
          <w:tcPr>
            <w:tcW w:w="7900" w:type="dxa"/>
            <w:gridSpan w:val="1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0D7EC1B" w14:textId="4F927956" w:rsidR="00104538" w:rsidRPr="009435B2" w:rsidRDefault="00104538" w:rsidP="00104538">
            <w:pPr>
              <w:pStyle w:val="Textodenotaderodap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435B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Unidade V: </w:t>
            </w:r>
            <w:r w:rsidRPr="009435B2">
              <w:rPr>
                <w:rFonts w:ascii="Arial" w:hAnsi="Arial" w:cs="Arial"/>
                <w:b/>
                <w:sz w:val="24"/>
                <w:szCs w:val="24"/>
              </w:rPr>
              <w:t>As interpretações da década de 70 e os seus intérpretes</w:t>
            </w:r>
          </w:p>
          <w:p w14:paraId="46898074" w14:textId="77777777" w:rsidR="00104538" w:rsidRPr="009435B2" w:rsidRDefault="00104538" w:rsidP="00104538">
            <w:pPr>
              <w:pStyle w:val="Textodenotaderodap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435B2">
              <w:rPr>
                <w:rFonts w:ascii="Arial" w:hAnsi="Arial" w:cs="Arial"/>
                <w:b/>
                <w:sz w:val="24"/>
                <w:szCs w:val="24"/>
              </w:rPr>
              <w:t xml:space="preserve">6.1 – </w:t>
            </w:r>
            <w:r w:rsidRPr="009435B2">
              <w:rPr>
                <w:rFonts w:ascii="Arial" w:hAnsi="Arial" w:cs="Arial"/>
                <w:bCs/>
                <w:sz w:val="24"/>
                <w:szCs w:val="24"/>
              </w:rPr>
              <w:t>Bertha Becker</w:t>
            </w:r>
          </w:p>
          <w:p w14:paraId="61141B38" w14:textId="2411C845" w:rsidR="00BD074C" w:rsidRPr="009435B2" w:rsidRDefault="00104538" w:rsidP="00104538">
            <w:pPr>
              <w:jc w:val="both"/>
            </w:pPr>
            <w:r w:rsidRPr="009435B2">
              <w:rPr>
                <w:b/>
              </w:rPr>
              <w:t xml:space="preserve">6.2 - </w:t>
            </w:r>
            <w:r w:rsidRPr="009435B2">
              <w:rPr>
                <w:bCs/>
              </w:rPr>
              <w:t>Fronteira e alteridade: a contribuição de José de Souza Martins</w:t>
            </w:r>
          </w:p>
        </w:tc>
        <w:tc>
          <w:tcPr>
            <w:tcW w:w="1384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B651832" w14:textId="42672327" w:rsidR="001C4814" w:rsidRPr="009435B2" w:rsidRDefault="001C4814" w:rsidP="00CF1492">
            <w:pPr>
              <w:jc w:val="center"/>
            </w:pPr>
            <w:r w:rsidRPr="009435B2">
              <w:t>08h</w:t>
            </w:r>
          </w:p>
        </w:tc>
      </w:tr>
      <w:tr w:rsidR="009435B2" w:rsidRPr="009435B2" w14:paraId="79280ECD" w14:textId="77777777" w:rsidTr="005E78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109"/>
        </w:trPr>
        <w:tc>
          <w:tcPr>
            <w:tcW w:w="7900" w:type="dxa"/>
            <w:gridSpan w:val="1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F126FC4" w14:textId="28DF0C09" w:rsidR="00104538" w:rsidRDefault="00104538" w:rsidP="00104538">
            <w:pPr>
              <w:pStyle w:val="Textodenotaderodap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435B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Unidade VI: </w:t>
            </w:r>
            <w:r w:rsidRPr="009435B2">
              <w:rPr>
                <w:rFonts w:ascii="Arial" w:hAnsi="Arial" w:cs="Arial"/>
                <w:b/>
                <w:sz w:val="24"/>
                <w:szCs w:val="24"/>
              </w:rPr>
              <w:t>A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faixa de fronteira no Brasil</w:t>
            </w:r>
            <w:r w:rsidRPr="009435B2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14:paraId="362660C2" w14:textId="00AC92A3" w:rsidR="00104538" w:rsidRPr="009435B2" w:rsidRDefault="00104538" w:rsidP="00104538">
            <w:pPr>
              <w:pStyle w:val="Textodenotaderodap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435B2">
              <w:rPr>
                <w:rFonts w:ascii="Arial" w:hAnsi="Arial" w:cs="Arial"/>
                <w:b/>
                <w:sz w:val="24"/>
                <w:szCs w:val="24"/>
              </w:rPr>
              <w:t xml:space="preserve">6.1 – </w:t>
            </w:r>
            <w:r>
              <w:rPr>
                <w:rFonts w:ascii="Arial" w:hAnsi="Arial" w:cs="Arial"/>
                <w:bCs/>
                <w:sz w:val="24"/>
                <w:szCs w:val="24"/>
              </w:rPr>
              <w:t>P</w:t>
            </w:r>
            <w:r w:rsidR="00992B89">
              <w:rPr>
                <w:rFonts w:ascii="Arial" w:hAnsi="Arial" w:cs="Arial"/>
                <w:bCs/>
                <w:sz w:val="24"/>
                <w:szCs w:val="24"/>
              </w:rPr>
              <w:t>rograma de D</w:t>
            </w:r>
            <w:r>
              <w:rPr>
                <w:rFonts w:ascii="Arial" w:hAnsi="Arial" w:cs="Arial"/>
                <w:bCs/>
                <w:sz w:val="24"/>
                <w:szCs w:val="24"/>
              </w:rPr>
              <w:t>esenvolvimento da</w:t>
            </w:r>
            <w:r w:rsidR="00992B89">
              <w:rPr>
                <w:rFonts w:ascii="Arial" w:hAnsi="Arial" w:cs="Arial"/>
                <w:bCs/>
                <w:sz w:val="24"/>
                <w:szCs w:val="24"/>
              </w:rPr>
              <w:t xml:space="preserve"> Faixa de F</w:t>
            </w:r>
            <w:r>
              <w:rPr>
                <w:rFonts w:ascii="Arial" w:hAnsi="Arial" w:cs="Arial"/>
                <w:bCs/>
                <w:sz w:val="24"/>
                <w:szCs w:val="24"/>
              </w:rPr>
              <w:t>ronteiras no Brasil</w:t>
            </w:r>
          </w:p>
          <w:p w14:paraId="69F97E79" w14:textId="7C78772D" w:rsidR="001E65EE" w:rsidRPr="009435B2" w:rsidRDefault="00104538" w:rsidP="00104538">
            <w:pPr>
              <w:pStyle w:val="Textodenotaderodap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9435B2">
              <w:rPr>
                <w:rFonts w:ascii="Arial" w:hAnsi="Arial" w:cs="Arial"/>
                <w:b/>
                <w:sz w:val="24"/>
                <w:szCs w:val="24"/>
              </w:rPr>
              <w:t xml:space="preserve">6.2 </w:t>
            </w:r>
            <w:r w:rsidR="00992B89">
              <w:rPr>
                <w:rFonts w:ascii="Arial" w:hAnsi="Arial" w:cs="Arial"/>
                <w:b/>
                <w:sz w:val="24"/>
                <w:szCs w:val="24"/>
              </w:rPr>
              <w:t>–</w:t>
            </w:r>
            <w:r w:rsidRPr="009435B2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992B89">
              <w:rPr>
                <w:rFonts w:ascii="Arial" w:hAnsi="Arial" w:cs="Arial"/>
                <w:bCs/>
                <w:sz w:val="24"/>
                <w:szCs w:val="24"/>
              </w:rPr>
              <w:t>Classificação e P</w:t>
            </w:r>
            <w:r w:rsidR="00992B89" w:rsidRPr="00992B89">
              <w:rPr>
                <w:rFonts w:ascii="Arial" w:hAnsi="Arial" w:cs="Arial"/>
                <w:bCs/>
                <w:sz w:val="24"/>
                <w:szCs w:val="24"/>
              </w:rPr>
              <w:t xml:space="preserve">roposta </w:t>
            </w:r>
            <w:r w:rsidR="00992B89">
              <w:rPr>
                <w:rFonts w:ascii="Arial" w:hAnsi="Arial" w:cs="Arial"/>
                <w:bCs/>
                <w:sz w:val="24"/>
                <w:szCs w:val="24"/>
              </w:rPr>
              <w:t>conceitual</w:t>
            </w:r>
          </w:p>
        </w:tc>
        <w:tc>
          <w:tcPr>
            <w:tcW w:w="1384" w:type="dxa"/>
            <w:gridSpan w:val="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375CC37" w14:textId="761C7332" w:rsidR="001E65EE" w:rsidRPr="009435B2" w:rsidRDefault="00E95F9E" w:rsidP="00CF1492">
            <w:pPr>
              <w:jc w:val="center"/>
            </w:pPr>
            <w:r w:rsidRPr="009435B2">
              <w:t>0</w:t>
            </w:r>
            <w:r w:rsidR="00A46D6E">
              <w:t>4</w:t>
            </w:r>
            <w:r w:rsidRPr="009435B2">
              <w:t>h</w:t>
            </w:r>
          </w:p>
        </w:tc>
      </w:tr>
      <w:tr w:rsidR="009435B2" w:rsidRPr="009435B2" w14:paraId="60E060FB" w14:textId="77777777" w:rsidTr="00AB108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790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A4DD91D" w14:textId="3A44E875" w:rsidR="001C4814" w:rsidRPr="009435B2" w:rsidRDefault="00AB108E" w:rsidP="001C4814">
            <w:pPr>
              <w:pStyle w:val="Textodenotaderodap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435B2">
              <w:rPr>
                <w:rFonts w:ascii="Arial" w:hAnsi="Arial" w:cs="Arial"/>
                <w:b/>
                <w:bCs/>
                <w:sz w:val="24"/>
                <w:szCs w:val="24"/>
              </w:rPr>
              <w:t>Unidade V</w:t>
            </w:r>
            <w:r w:rsidR="005E78EA" w:rsidRPr="009435B2">
              <w:rPr>
                <w:rFonts w:ascii="Arial" w:hAnsi="Arial" w:cs="Arial"/>
                <w:b/>
                <w:bCs/>
                <w:sz w:val="24"/>
                <w:szCs w:val="24"/>
              </w:rPr>
              <w:t>I</w:t>
            </w:r>
            <w:r w:rsidR="001C4814" w:rsidRPr="009435B2">
              <w:rPr>
                <w:rFonts w:ascii="Arial" w:hAnsi="Arial" w:cs="Arial"/>
                <w:b/>
                <w:bCs/>
                <w:sz w:val="24"/>
                <w:szCs w:val="24"/>
              </w:rPr>
              <w:t>I</w:t>
            </w:r>
            <w:r w:rsidRPr="009435B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: </w:t>
            </w:r>
            <w:r w:rsidR="001C4814" w:rsidRPr="009435B2">
              <w:rPr>
                <w:rFonts w:ascii="Arial" w:hAnsi="Arial" w:cs="Arial"/>
                <w:b/>
                <w:sz w:val="24"/>
                <w:szCs w:val="24"/>
              </w:rPr>
              <w:t>Fronteiras e Identidades: o mito fundador do Acre</w:t>
            </w:r>
          </w:p>
          <w:p w14:paraId="1224427D" w14:textId="32A8ABB4" w:rsidR="00AB108E" w:rsidRPr="009435B2" w:rsidRDefault="001C4814" w:rsidP="001C4814">
            <w:pPr>
              <w:jc w:val="both"/>
            </w:pPr>
            <w:r w:rsidRPr="009435B2">
              <w:t>6.1 – O discurso da Acreanidade</w:t>
            </w:r>
          </w:p>
        </w:tc>
        <w:tc>
          <w:tcPr>
            <w:tcW w:w="1384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417673E" w14:textId="6DDD30FD" w:rsidR="00AB108E" w:rsidRPr="009435B2" w:rsidRDefault="001C4814" w:rsidP="00AB108E">
            <w:pPr>
              <w:jc w:val="center"/>
            </w:pPr>
            <w:r w:rsidRPr="009435B2">
              <w:t>04</w:t>
            </w:r>
            <w:r w:rsidR="00AB108E" w:rsidRPr="009435B2">
              <w:t>h</w:t>
            </w:r>
          </w:p>
        </w:tc>
      </w:tr>
      <w:tr w:rsidR="009435B2" w:rsidRPr="009435B2" w14:paraId="5FCAF224" w14:textId="77777777" w:rsidTr="00AB108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790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B7F696" w14:textId="77777777" w:rsidR="00AB108E" w:rsidRPr="009435B2" w:rsidRDefault="00AB108E" w:rsidP="00AB108E">
            <w:pPr>
              <w:rPr>
                <w:b/>
              </w:rPr>
            </w:pPr>
            <w:r w:rsidRPr="009435B2">
              <w:rPr>
                <w:b/>
              </w:rPr>
              <w:t>Carga Horária Total:</w:t>
            </w:r>
          </w:p>
        </w:tc>
        <w:tc>
          <w:tcPr>
            <w:tcW w:w="1384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7BC896" w14:textId="77777777" w:rsidR="00AB108E" w:rsidRPr="009435B2" w:rsidRDefault="00AB108E" w:rsidP="00AB108E">
            <w:pPr>
              <w:jc w:val="center"/>
            </w:pPr>
            <w:r w:rsidRPr="009435B2">
              <w:t>60 horas</w:t>
            </w:r>
          </w:p>
        </w:tc>
      </w:tr>
      <w:tr w:rsidR="009435B2" w:rsidRPr="009435B2" w14:paraId="3F822B7B" w14:textId="77777777" w:rsidTr="00AB108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7B82C25" w14:textId="77777777" w:rsidR="00AB108E" w:rsidRPr="009435B2" w:rsidRDefault="00AB108E" w:rsidP="00AB108E">
            <w:pPr>
              <w:pStyle w:val="Ttulo3"/>
              <w:tabs>
                <w:tab w:val="left" w:pos="426"/>
                <w:tab w:val="num" w:pos="709"/>
              </w:tabs>
              <w:spacing w:before="0"/>
              <w:ind w:left="284" w:hanging="284"/>
              <w:jc w:val="both"/>
              <w:rPr>
                <w:sz w:val="24"/>
                <w:szCs w:val="24"/>
              </w:rPr>
            </w:pPr>
            <w:r w:rsidRPr="009435B2">
              <w:rPr>
                <w:sz w:val="24"/>
                <w:szCs w:val="24"/>
              </w:rPr>
              <w:t xml:space="preserve">5. Cronograma das aulas </w:t>
            </w:r>
          </w:p>
        </w:tc>
      </w:tr>
      <w:tr w:rsidR="009435B2" w:rsidRPr="005674D4" w14:paraId="0132AC92" w14:textId="77777777" w:rsidTr="00AB108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5BF724C" w14:textId="13474BCD" w:rsidR="00D4562F" w:rsidRPr="005674D4" w:rsidRDefault="00D4562F" w:rsidP="00992B89">
            <w:pPr>
              <w:pStyle w:val="Corpodetexto"/>
              <w:jc w:val="center"/>
              <w:rPr>
                <w:b/>
              </w:rPr>
            </w:pPr>
            <w:r w:rsidRPr="005674D4">
              <w:rPr>
                <w:b/>
              </w:rPr>
              <w:t xml:space="preserve">Unidade I:  </w:t>
            </w:r>
            <w:r w:rsidR="00992B89" w:rsidRPr="005674D4">
              <w:rPr>
                <w:b/>
              </w:rPr>
              <w:t>Dimensões dos termos território e Fronteira na Geografia</w:t>
            </w:r>
          </w:p>
          <w:p w14:paraId="4B105939" w14:textId="4063A146" w:rsidR="00D4562F" w:rsidRPr="005674D4" w:rsidRDefault="006172DD" w:rsidP="00D4562F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F65D28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21/11/2023</w:t>
            </w:r>
            <w:r w:rsidRPr="00F65D28"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 w:rsidR="00D4562F" w:rsidRPr="005674D4">
              <w:rPr>
                <w:rFonts w:ascii="Arial" w:hAnsi="Arial" w:cs="Arial"/>
                <w:bCs/>
                <w:sz w:val="24"/>
                <w:szCs w:val="24"/>
              </w:rPr>
              <w:t>– Discussão do plano de curso e da avaliação.</w:t>
            </w:r>
          </w:p>
          <w:p w14:paraId="58122458" w14:textId="4CC672D9" w:rsidR="00031116" w:rsidRPr="005674D4" w:rsidRDefault="00031116" w:rsidP="00D4562F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1C908D13" w14:textId="6CDE63F2" w:rsidR="00D4562F" w:rsidRPr="005674D4" w:rsidRDefault="006172DD" w:rsidP="006172DD">
            <w:pPr>
              <w:rPr>
                <w:bCs/>
              </w:rPr>
            </w:pPr>
            <w:r w:rsidRPr="002209FE">
              <w:rPr>
                <w:b/>
                <w:bCs/>
                <w:color w:val="FF0000"/>
              </w:rPr>
              <w:t xml:space="preserve">28/11/2023 </w:t>
            </w:r>
            <w:r w:rsidR="00031116" w:rsidRPr="005674D4">
              <w:rPr>
                <w:bCs/>
              </w:rPr>
              <w:t xml:space="preserve">– </w:t>
            </w:r>
            <w:r w:rsidR="00D4562F" w:rsidRPr="005674D4">
              <w:rPr>
                <w:bCs/>
              </w:rPr>
              <w:t>A fronteira e o território na dimensão jurídico/política</w:t>
            </w:r>
            <w:r w:rsidR="00031116" w:rsidRPr="005674D4">
              <w:rPr>
                <w:bCs/>
              </w:rPr>
              <w:t xml:space="preserve"> e econômico</w:t>
            </w:r>
          </w:p>
          <w:p w14:paraId="348FA9E0" w14:textId="77777777" w:rsidR="00031116" w:rsidRPr="005674D4" w:rsidRDefault="00031116" w:rsidP="00031116">
            <w:pPr>
              <w:pStyle w:val="Corpodetexto"/>
              <w:spacing w:after="0"/>
              <w:jc w:val="both"/>
              <w:rPr>
                <w:bCs/>
              </w:rPr>
            </w:pPr>
          </w:p>
          <w:p w14:paraId="182730D1" w14:textId="576CCDCD" w:rsidR="00031116" w:rsidRPr="005674D4" w:rsidRDefault="00031116" w:rsidP="00031116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5674D4">
              <w:rPr>
                <w:rFonts w:ascii="Arial" w:hAnsi="Arial" w:cs="Arial"/>
                <w:bCs/>
                <w:sz w:val="24"/>
                <w:szCs w:val="24"/>
              </w:rPr>
              <w:t xml:space="preserve">HAESBAERT, Rogério. </w:t>
            </w:r>
            <w:r w:rsidR="001B36C1" w:rsidRPr="005674D4">
              <w:rPr>
                <w:rFonts w:ascii="Arial" w:hAnsi="Arial" w:cs="Arial"/>
                <w:bCs/>
                <w:sz w:val="24"/>
                <w:szCs w:val="24"/>
              </w:rPr>
              <w:t>Definindo território para entender a desterritorialização. IN</w:t>
            </w:r>
            <w:r w:rsidR="003B0E41" w:rsidRPr="005674D4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="001B36C1" w:rsidRPr="005674D4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5674D4">
              <w:rPr>
                <w:rFonts w:ascii="Arial" w:hAnsi="Arial" w:cs="Arial"/>
                <w:b/>
                <w:bCs/>
                <w:sz w:val="24"/>
                <w:szCs w:val="24"/>
              </w:rPr>
              <w:t>O Mito da Desterritorialização</w:t>
            </w:r>
            <w:r w:rsidRPr="005674D4">
              <w:rPr>
                <w:rFonts w:ascii="Arial" w:hAnsi="Arial" w:cs="Arial"/>
                <w:bCs/>
                <w:sz w:val="24"/>
                <w:szCs w:val="24"/>
              </w:rPr>
              <w:t>: do “fim dos territórios” à multiterritorialidade. Rio de Janeiro, Bertrand Brasil: 2004</w:t>
            </w:r>
            <w:r w:rsidR="003B0E41" w:rsidRPr="005674D4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  <w:p w14:paraId="49BE8528" w14:textId="77777777" w:rsidR="003B0E41" w:rsidRPr="005674D4" w:rsidRDefault="003B0E41" w:rsidP="00031116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328879C0" w14:textId="73285B47" w:rsidR="00031116" w:rsidRPr="005674D4" w:rsidRDefault="00031116" w:rsidP="00031116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674D4">
              <w:rPr>
                <w:rFonts w:ascii="Arial" w:hAnsi="Arial" w:cs="Arial"/>
                <w:sz w:val="24"/>
                <w:szCs w:val="24"/>
              </w:rPr>
              <w:t xml:space="preserve">RAFFESTIN, Claude. </w:t>
            </w:r>
            <w:r w:rsidR="001B36C1" w:rsidRPr="005674D4">
              <w:rPr>
                <w:rFonts w:ascii="Arial" w:hAnsi="Arial" w:cs="Arial"/>
                <w:sz w:val="24"/>
                <w:szCs w:val="24"/>
              </w:rPr>
              <w:t xml:space="preserve">O que é o território. IN. </w:t>
            </w:r>
            <w:r w:rsidRPr="005674D4">
              <w:rPr>
                <w:rFonts w:ascii="Arial" w:hAnsi="Arial" w:cs="Arial"/>
                <w:b/>
                <w:sz w:val="24"/>
                <w:szCs w:val="24"/>
              </w:rPr>
              <w:t>Por uma geografia do poder</w:t>
            </w:r>
            <w:r w:rsidRPr="005674D4">
              <w:rPr>
                <w:rFonts w:ascii="Arial" w:hAnsi="Arial" w:cs="Arial"/>
                <w:sz w:val="24"/>
                <w:szCs w:val="24"/>
              </w:rPr>
              <w:t>. São Paulo: Ática, 1993.</w:t>
            </w:r>
          </w:p>
          <w:p w14:paraId="0874600C" w14:textId="77777777" w:rsidR="003B0E41" w:rsidRPr="005674D4" w:rsidRDefault="003B0E41" w:rsidP="00031116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5872C367" w14:textId="639A2812" w:rsidR="00031116" w:rsidRPr="005674D4" w:rsidRDefault="00031116" w:rsidP="00031116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674D4">
              <w:rPr>
                <w:rFonts w:ascii="Arial" w:hAnsi="Arial" w:cs="Arial"/>
                <w:sz w:val="24"/>
                <w:szCs w:val="24"/>
              </w:rPr>
              <w:t>SACK, Robert David</w:t>
            </w:r>
            <w:r w:rsidRPr="005674D4">
              <w:rPr>
                <w:rFonts w:ascii="Arial" w:hAnsi="Arial" w:cs="Arial"/>
                <w:b/>
                <w:sz w:val="24"/>
                <w:szCs w:val="24"/>
              </w:rPr>
              <w:t xml:space="preserve">. O significado de territorialidade. </w:t>
            </w:r>
            <w:r w:rsidRPr="005674D4">
              <w:rPr>
                <w:rFonts w:ascii="Arial" w:hAnsi="Arial" w:cs="Arial"/>
                <w:sz w:val="24"/>
                <w:szCs w:val="24"/>
              </w:rPr>
              <w:t>In: DIAS, Leila Christina. Territorialidades Humanas e Redes Sociais. Florianópolis: Insular, 2011.</w:t>
            </w:r>
          </w:p>
          <w:p w14:paraId="487F9D6F" w14:textId="77777777" w:rsidR="007236A1" w:rsidRPr="005674D4" w:rsidRDefault="007236A1" w:rsidP="00992B89">
            <w:pPr>
              <w:pStyle w:val="Corpodetexto"/>
              <w:spacing w:after="0"/>
              <w:jc w:val="center"/>
              <w:rPr>
                <w:b/>
              </w:rPr>
            </w:pPr>
          </w:p>
          <w:p w14:paraId="5A093A94" w14:textId="40D50DCF" w:rsidR="00061328" w:rsidRPr="005674D4" w:rsidRDefault="00031116" w:rsidP="00992B89">
            <w:pPr>
              <w:pStyle w:val="Corpodetexto"/>
              <w:spacing w:after="0"/>
              <w:jc w:val="center"/>
              <w:rPr>
                <w:b/>
              </w:rPr>
            </w:pPr>
            <w:r w:rsidRPr="005674D4">
              <w:rPr>
                <w:b/>
              </w:rPr>
              <w:t xml:space="preserve">Unidade II:  </w:t>
            </w:r>
            <w:r w:rsidR="00992B89" w:rsidRPr="005674D4">
              <w:rPr>
                <w:b/>
              </w:rPr>
              <w:t>A invenção do território jurídico-político e a invenção das fronteiras políticas</w:t>
            </w:r>
          </w:p>
          <w:p w14:paraId="168C110E" w14:textId="77777777" w:rsidR="00992B89" w:rsidRPr="005674D4" w:rsidRDefault="00992B89" w:rsidP="00992B89">
            <w:pPr>
              <w:pStyle w:val="Corpodetexto"/>
              <w:spacing w:after="0"/>
              <w:jc w:val="center"/>
              <w:rPr>
                <w:bCs/>
              </w:rPr>
            </w:pPr>
          </w:p>
          <w:p w14:paraId="717F6193" w14:textId="66B216ED" w:rsidR="00061328" w:rsidRPr="005674D4" w:rsidRDefault="006172DD" w:rsidP="006172DD">
            <w:pPr>
              <w:rPr>
                <w:bCs/>
              </w:rPr>
            </w:pPr>
            <w:r w:rsidRPr="002209FE">
              <w:rPr>
                <w:b/>
                <w:bCs/>
                <w:color w:val="FF0000"/>
              </w:rPr>
              <w:t>05/12 /2023</w:t>
            </w:r>
            <w:r w:rsidRPr="006172DD">
              <w:rPr>
                <w:b/>
                <w:bCs/>
              </w:rPr>
              <w:t xml:space="preserve">, </w:t>
            </w:r>
            <w:r w:rsidRPr="002209FE">
              <w:rPr>
                <w:b/>
                <w:bCs/>
                <w:color w:val="FF0000"/>
              </w:rPr>
              <w:t xml:space="preserve">12/12/2023 </w:t>
            </w:r>
            <w:r w:rsidRPr="006172DD">
              <w:t>e</w:t>
            </w:r>
            <w:r w:rsidRPr="006172DD">
              <w:rPr>
                <w:b/>
                <w:bCs/>
              </w:rPr>
              <w:t xml:space="preserve"> </w:t>
            </w:r>
            <w:r w:rsidRPr="002209FE">
              <w:rPr>
                <w:b/>
                <w:bCs/>
                <w:color w:val="FF0000"/>
              </w:rPr>
              <w:t>19/12/2023</w:t>
            </w:r>
            <w:r w:rsidRPr="002209FE">
              <w:rPr>
                <w:color w:val="FF0000"/>
              </w:rPr>
              <w:t xml:space="preserve"> </w:t>
            </w:r>
            <w:r w:rsidR="00061328" w:rsidRPr="005674D4">
              <w:rPr>
                <w:bCs/>
              </w:rPr>
              <w:t>- O território jurídico-político</w:t>
            </w:r>
            <w:r w:rsidR="00E95F9E" w:rsidRPr="005674D4">
              <w:rPr>
                <w:bCs/>
              </w:rPr>
              <w:t xml:space="preserve"> e a invenção das fronteiras políticas</w:t>
            </w:r>
          </w:p>
          <w:p w14:paraId="2D4BE54D" w14:textId="011C00D9" w:rsidR="00061328" w:rsidRPr="005674D4" w:rsidRDefault="00061328" w:rsidP="00061328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95237BB" w14:textId="24317A9C" w:rsidR="00061328" w:rsidRPr="005674D4" w:rsidRDefault="00061328" w:rsidP="00061328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5674D4">
              <w:rPr>
                <w:rFonts w:ascii="Arial" w:hAnsi="Arial" w:cs="Arial"/>
                <w:bCs/>
                <w:sz w:val="24"/>
                <w:szCs w:val="24"/>
              </w:rPr>
              <w:t xml:space="preserve">FOUCHER, Michel. </w:t>
            </w:r>
            <w:r w:rsidR="000F7A55" w:rsidRPr="005674D4">
              <w:rPr>
                <w:rFonts w:ascii="Arial" w:hAnsi="Arial" w:cs="Arial"/>
                <w:bCs/>
                <w:sz w:val="24"/>
                <w:szCs w:val="24"/>
              </w:rPr>
              <w:t xml:space="preserve">Introdução: a arte dos limites. IN. </w:t>
            </w:r>
            <w:r w:rsidRPr="005674D4">
              <w:rPr>
                <w:rFonts w:ascii="Arial" w:hAnsi="Arial" w:cs="Arial"/>
                <w:b/>
                <w:bCs/>
                <w:sz w:val="24"/>
                <w:szCs w:val="24"/>
              </w:rPr>
              <w:t>Obsessão por Fronteiras</w:t>
            </w:r>
            <w:r w:rsidRPr="005674D4">
              <w:rPr>
                <w:rFonts w:ascii="Arial" w:hAnsi="Arial" w:cs="Arial"/>
                <w:bCs/>
                <w:sz w:val="24"/>
                <w:szCs w:val="24"/>
              </w:rPr>
              <w:t>. São Paulo: Radical Livros, 2009.</w:t>
            </w:r>
          </w:p>
          <w:p w14:paraId="46FEF037" w14:textId="77777777" w:rsidR="003B0E41" w:rsidRPr="005674D4" w:rsidRDefault="003B0E41" w:rsidP="00061328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230BC0D" w14:textId="46CD2D28" w:rsidR="00061328" w:rsidRPr="005674D4" w:rsidRDefault="00061328" w:rsidP="00061328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674D4">
              <w:rPr>
                <w:rFonts w:ascii="Arial" w:hAnsi="Arial" w:cs="Arial"/>
                <w:sz w:val="24"/>
                <w:szCs w:val="24"/>
              </w:rPr>
              <w:t xml:space="preserve">HISSA, Cássio Eduardo Viana. </w:t>
            </w:r>
            <w:r w:rsidR="000F7A55" w:rsidRPr="005674D4">
              <w:rPr>
                <w:rFonts w:ascii="Arial" w:hAnsi="Arial" w:cs="Arial"/>
                <w:sz w:val="24"/>
                <w:szCs w:val="24"/>
              </w:rPr>
              <w:t xml:space="preserve">Fronteiras. IN. </w:t>
            </w:r>
            <w:r w:rsidRPr="005674D4">
              <w:rPr>
                <w:rFonts w:ascii="Arial" w:hAnsi="Arial" w:cs="Arial"/>
                <w:b/>
                <w:sz w:val="24"/>
                <w:szCs w:val="24"/>
              </w:rPr>
              <w:t>A Mobilidade das Fronteiras</w:t>
            </w:r>
            <w:r w:rsidRPr="005674D4">
              <w:rPr>
                <w:rFonts w:ascii="Arial" w:hAnsi="Arial" w:cs="Arial"/>
                <w:sz w:val="24"/>
                <w:szCs w:val="24"/>
              </w:rPr>
              <w:t>: interseções da geografia na crise da modernidade. Belo Horizonte: Humanitas, 2006.</w:t>
            </w:r>
          </w:p>
          <w:p w14:paraId="15F3B37C" w14:textId="77777777" w:rsidR="003B0E41" w:rsidRPr="005674D4" w:rsidRDefault="003B0E41" w:rsidP="00061328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2AB24A0" w14:textId="51786227" w:rsidR="00061328" w:rsidRPr="005674D4" w:rsidRDefault="00061328" w:rsidP="00061328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674D4">
              <w:rPr>
                <w:rFonts w:ascii="Arial" w:hAnsi="Arial" w:cs="Arial"/>
                <w:sz w:val="24"/>
                <w:szCs w:val="24"/>
              </w:rPr>
              <w:t xml:space="preserve">RAFFESTIN, Claude. </w:t>
            </w:r>
            <w:r w:rsidR="001B36C1" w:rsidRPr="005674D4">
              <w:rPr>
                <w:rFonts w:ascii="Arial" w:hAnsi="Arial" w:cs="Arial"/>
                <w:sz w:val="24"/>
                <w:szCs w:val="24"/>
              </w:rPr>
              <w:t xml:space="preserve">As quadriculas do poder. IN. </w:t>
            </w:r>
            <w:r w:rsidRPr="005674D4">
              <w:rPr>
                <w:rFonts w:ascii="Arial" w:hAnsi="Arial" w:cs="Arial"/>
                <w:b/>
                <w:sz w:val="24"/>
                <w:szCs w:val="24"/>
              </w:rPr>
              <w:t>Por uma geografia do poder</w:t>
            </w:r>
            <w:r w:rsidRPr="005674D4">
              <w:rPr>
                <w:rFonts w:ascii="Arial" w:hAnsi="Arial" w:cs="Arial"/>
                <w:sz w:val="24"/>
                <w:szCs w:val="24"/>
              </w:rPr>
              <w:t>. São Paulo: Ática, 1993.</w:t>
            </w:r>
          </w:p>
          <w:p w14:paraId="50A0C2D9" w14:textId="77777777" w:rsidR="003B0E41" w:rsidRPr="005674D4" w:rsidRDefault="003B0E41" w:rsidP="00061328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52DEA94E" w14:textId="69788ABA" w:rsidR="00350DF5" w:rsidRPr="005674D4" w:rsidRDefault="00350DF5" w:rsidP="00350DF5">
            <w:pPr>
              <w:jc w:val="both"/>
              <w:rPr>
                <w:bCs/>
              </w:rPr>
            </w:pPr>
            <w:r w:rsidRPr="005674D4">
              <w:rPr>
                <w:bCs/>
              </w:rPr>
              <w:t xml:space="preserve">SOARES, Maria do Socorro Castro. O conceito de fronteiras: elementos teóricos. IN.: </w:t>
            </w:r>
            <w:r w:rsidRPr="005674D4">
              <w:rPr>
                <w:b/>
              </w:rPr>
              <w:t>Marcos que limitam espaços que agregam</w:t>
            </w:r>
            <w:r w:rsidRPr="005674D4">
              <w:rPr>
                <w:bCs/>
              </w:rPr>
              <w:t>: os reflexos das lutas emancipatórias das colônias hispânicas e a fronteira oeste de Mato Grosso (1821-1831).</w:t>
            </w:r>
            <w:r w:rsidR="00397D65" w:rsidRPr="005674D4">
              <w:rPr>
                <w:bCs/>
              </w:rPr>
              <w:t xml:space="preserve"> Brasília, </w:t>
            </w:r>
            <w:proofErr w:type="spellStart"/>
            <w:r w:rsidR="00397D65" w:rsidRPr="005674D4">
              <w:rPr>
                <w:bCs/>
              </w:rPr>
              <w:t>Kiron</w:t>
            </w:r>
            <w:proofErr w:type="spellEnd"/>
            <w:r w:rsidR="00397D65" w:rsidRPr="005674D4">
              <w:rPr>
                <w:bCs/>
              </w:rPr>
              <w:t>, 2017.</w:t>
            </w:r>
          </w:p>
          <w:p w14:paraId="73BCFC7F" w14:textId="77777777" w:rsidR="003B0E41" w:rsidRPr="005674D4" w:rsidRDefault="003B0E41" w:rsidP="00350DF5">
            <w:pPr>
              <w:jc w:val="both"/>
              <w:rPr>
                <w:bCs/>
              </w:rPr>
            </w:pPr>
          </w:p>
          <w:p w14:paraId="6D5A6C43" w14:textId="77777777" w:rsidR="00293882" w:rsidRPr="005674D4" w:rsidRDefault="004042EC" w:rsidP="00293882">
            <w:pPr>
              <w:pStyle w:val="Corpodetexto"/>
              <w:spacing w:after="0"/>
              <w:jc w:val="both"/>
              <w:rPr>
                <w:bCs/>
              </w:rPr>
            </w:pPr>
            <w:r w:rsidRPr="005674D4">
              <w:rPr>
                <w:bCs/>
              </w:rPr>
              <w:lastRenderedPageBreak/>
              <w:t>ALBUQUERQUE,</w:t>
            </w:r>
            <w:r w:rsidR="001101F2" w:rsidRPr="005674D4">
              <w:rPr>
                <w:bCs/>
              </w:rPr>
              <w:t xml:space="preserve"> Lindomar. </w:t>
            </w:r>
            <w:r w:rsidR="000F7A55" w:rsidRPr="005674D4">
              <w:rPr>
                <w:bCs/>
              </w:rPr>
              <w:t xml:space="preserve">A dinâmica das fronteiras. IN.: </w:t>
            </w:r>
            <w:r w:rsidR="001101F2" w:rsidRPr="005674D4">
              <w:rPr>
                <w:b/>
              </w:rPr>
              <w:t>A dinâmica das fronteiras</w:t>
            </w:r>
            <w:r w:rsidR="001101F2" w:rsidRPr="005674D4">
              <w:rPr>
                <w:bCs/>
              </w:rPr>
              <w:t>: os brasiguaios na fronteira entre o Brasil e o Paraguai. São Paulo, FAPESP, 2010.</w:t>
            </w:r>
          </w:p>
          <w:p w14:paraId="0EE25DD1" w14:textId="77777777" w:rsidR="00293882" w:rsidRPr="005674D4" w:rsidRDefault="00293882" w:rsidP="00293882">
            <w:pPr>
              <w:pStyle w:val="Corpodetexto"/>
              <w:spacing w:after="0"/>
              <w:jc w:val="both"/>
              <w:rPr>
                <w:bCs/>
              </w:rPr>
            </w:pPr>
          </w:p>
          <w:p w14:paraId="077404B4" w14:textId="54A130C3" w:rsidR="00E953CF" w:rsidRPr="005674D4" w:rsidRDefault="00293882" w:rsidP="00293882">
            <w:pPr>
              <w:pStyle w:val="Corpodetexto"/>
              <w:spacing w:after="0"/>
              <w:jc w:val="both"/>
              <w:rPr>
                <w:rStyle w:val="nfase"/>
                <w:i w:val="0"/>
                <w:iCs w:val="0"/>
              </w:rPr>
            </w:pPr>
            <w:r w:rsidRPr="005674D4">
              <w:rPr>
                <w:bCs/>
              </w:rPr>
              <w:t xml:space="preserve">MORAIS, Maria de Jesus; MANCHINERY, Alessandra Severino da Silva; MANCHINERI, </w:t>
            </w:r>
            <w:proofErr w:type="spellStart"/>
            <w:r w:rsidRPr="005674D4">
              <w:rPr>
                <w:bCs/>
              </w:rPr>
              <w:t>Soleane</w:t>
            </w:r>
            <w:proofErr w:type="spellEnd"/>
            <w:r w:rsidRPr="005674D4">
              <w:rPr>
                <w:bCs/>
              </w:rPr>
              <w:t xml:space="preserve"> de Souza Brasil. </w:t>
            </w:r>
            <w:r w:rsidR="00E953CF" w:rsidRPr="005674D4">
              <w:t>P</w:t>
            </w:r>
            <w:r w:rsidRPr="005674D4">
              <w:t xml:space="preserve">ovo Manchineri e a tríplice fronteira do Brasil, Bolívia e Peru: o viver entre o lado de cá (Acre) e, o lado de lá (Pando e Madre de Dios. </w:t>
            </w:r>
            <w:r w:rsidR="002C5E1A" w:rsidRPr="005674D4">
              <w:rPr>
                <w:b/>
                <w:bCs/>
                <w:color w:val="000000"/>
              </w:rPr>
              <w:t xml:space="preserve">Boletim Gaúcho de </w:t>
            </w:r>
            <w:proofErr w:type="spellStart"/>
            <w:r w:rsidR="002C5E1A" w:rsidRPr="005674D4">
              <w:rPr>
                <w:b/>
                <w:bCs/>
                <w:color w:val="000000"/>
              </w:rPr>
              <w:t>Geogrfia</w:t>
            </w:r>
            <w:proofErr w:type="spellEnd"/>
            <w:r w:rsidR="002C5E1A" w:rsidRPr="005674D4">
              <w:rPr>
                <w:b/>
                <w:bCs/>
                <w:color w:val="000000"/>
              </w:rPr>
              <w:t>, Vol. 47 nº 1, p. 177 – 200</w:t>
            </w:r>
          </w:p>
          <w:p w14:paraId="5809C5B6" w14:textId="77777777" w:rsidR="00E953CF" w:rsidRPr="005674D4" w:rsidRDefault="00E953CF" w:rsidP="001C4814">
            <w:pPr>
              <w:pStyle w:val="Corpodetexto"/>
              <w:spacing w:after="0"/>
              <w:jc w:val="both"/>
              <w:rPr>
                <w:bCs/>
              </w:rPr>
            </w:pPr>
          </w:p>
          <w:p w14:paraId="2D64AA0F" w14:textId="71ED02E8" w:rsidR="002C5E1A" w:rsidRPr="005674D4" w:rsidRDefault="00B552F8" w:rsidP="001C4814">
            <w:pPr>
              <w:pStyle w:val="Corpodetexto"/>
              <w:spacing w:after="0"/>
              <w:jc w:val="both"/>
            </w:pPr>
            <w:r w:rsidRPr="005674D4">
              <w:rPr>
                <w:color w:val="000000"/>
              </w:rPr>
              <w:t xml:space="preserve">MORAIS, Maria de Jesus; ALVES, José; STEFANO, Daniele. </w:t>
            </w:r>
            <w:r w:rsidR="002C5E1A" w:rsidRPr="005674D4">
              <w:rPr>
                <w:color w:val="000000"/>
              </w:rPr>
              <w:t xml:space="preserve">Mobilidade territorial de seringueiros </w:t>
            </w:r>
            <w:proofErr w:type="spellStart"/>
            <w:r w:rsidR="002C5E1A" w:rsidRPr="005674D4">
              <w:rPr>
                <w:color w:val="000000"/>
              </w:rPr>
              <w:t>brasilvianos</w:t>
            </w:r>
            <w:proofErr w:type="spellEnd"/>
            <w:r w:rsidRPr="005674D4">
              <w:rPr>
                <w:color w:val="000000"/>
              </w:rPr>
              <w:t xml:space="preserve"> </w:t>
            </w:r>
            <w:r w:rsidR="002C5E1A" w:rsidRPr="005674D4">
              <w:rPr>
                <w:color w:val="000000"/>
              </w:rPr>
              <w:t>na fronteira do Acre (Brasil) e Pando (Bolívia)</w:t>
            </w:r>
            <w:r w:rsidRPr="005674D4">
              <w:rPr>
                <w:color w:val="000000"/>
              </w:rPr>
              <w:t>. IN. STEFANO, Daniele; GARVEY, Brian; VIRGÍNIO, Francis Pontes. Amazônia em fluxos. São Paulo, Expressão popular, 2021.</w:t>
            </w:r>
          </w:p>
          <w:p w14:paraId="79459282" w14:textId="77777777" w:rsidR="002C5E1A" w:rsidRPr="005674D4" w:rsidRDefault="002C5E1A" w:rsidP="001C4814">
            <w:pPr>
              <w:pStyle w:val="Corpodetexto"/>
              <w:spacing w:after="0"/>
              <w:jc w:val="both"/>
            </w:pPr>
          </w:p>
          <w:p w14:paraId="1733C243" w14:textId="09DCDE37" w:rsidR="004042EC" w:rsidRPr="005674D4" w:rsidRDefault="00DF70AF" w:rsidP="001C4814">
            <w:pPr>
              <w:pStyle w:val="Corpodetexto"/>
              <w:spacing w:after="0"/>
              <w:jc w:val="both"/>
            </w:pPr>
            <w:r w:rsidRPr="005674D4">
              <w:rPr>
                <w:bCs/>
              </w:rPr>
              <w:t xml:space="preserve">SILVA, </w:t>
            </w:r>
            <w:r w:rsidRPr="005674D4">
              <w:t xml:space="preserve">João Carlos </w:t>
            </w:r>
            <w:proofErr w:type="spellStart"/>
            <w:r w:rsidRPr="005674D4">
              <w:t>Jarochinski</w:t>
            </w:r>
            <w:proofErr w:type="spellEnd"/>
            <w:r w:rsidRPr="005674D4">
              <w:t xml:space="preserve"> &amp; OLIVEIRA, Márcia Maria de </w:t>
            </w:r>
            <w:r w:rsidR="001444E9" w:rsidRPr="005674D4">
              <w:t>M</w:t>
            </w:r>
            <w:r w:rsidRPr="005674D4">
              <w:t xml:space="preserve">igrações, fronteiras e direitos na Amazônia. </w:t>
            </w:r>
            <w:r w:rsidRPr="005674D4">
              <w:rPr>
                <w:b/>
                <w:bCs/>
              </w:rPr>
              <w:t>REMHU</w:t>
            </w:r>
            <w:r w:rsidRPr="005674D4">
              <w:t xml:space="preserve"> - Rev. </w:t>
            </w:r>
            <w:proofErr w:type="spellStart"/>
            <w:r w:rsidRPr="005674D4">
              <w:t>Interdiscip</w:t>
            </w:r>
            <w:proofErr w:type="spellEnd"/>
            <w:r w:rsidRPr="005674D4">
              <w:t>. Mobil. Hum., Brasília, Ano XXIII, n. 44, p. 157-169, jan./jun. 2015.</w:t>
            </w:r>
          </w:p>
          <w:p w14:paraId="09097B1F" w14:textId="77777777" w:rsidR="00DF70AF" w:rsidRPr="005674D4" w:rsidRDefault="00DF70AF" w:rsidP="001C4814">
            <w:pPr>
              <w:pStyle w:val="Corpodetexto"/>
              <w:spacing w:after="0"/>
              <w:jc w:val="both"/>
              <w:rPr>
                <w:bCs/>
              </w:rPr>
            </w:pPr>
          </w:p>
          <w:p w14:paraId="46F90E97" w14:textId="4311E9EE" w:rsidR="00350DF5" w:rsidRPr="005674D4" w:rsidRDefault="00350DF5" w:rsidP="00992B89">
            <w:pPr>
              <w:jc w:val="center"/>
              <w:rPr>
                <w:b/>
              </w:rPr>
            </w:pPr>
            <w:r w:rsidRPr="005674D4">
              <w:rPr>
                <w:b/>
                <w:bCs/>
              </w:rPr>
              <w:t xml:space="preserve">Unidade III: </w:t>
            </w:r>
            <w:r w:rsidRPr="005674D4">
              <w:rPr>
                <w:b/>
              </w:rPr>
              <w:t>As narrativas fundacionais na construção do mito da fronteira</w:t>
            </w:r>
          </w:p>
          <w:p w14:paraId="21482C13" w14:textId="77777777" w:rsidR="00350DF5" w:rsidRPr="005674D4" w:rsidRDefault="00350DF5" w:rsidP="00350DF5">
            <w:pPr>
              <w:jc w:val="both"/>
              <w:rPr>
                <w:b/>
              </w:rPr>
            </w:pPr>
          </w:p>
          <w:p w14:paraId="5BB1A167" w14:textId="1DA0FC37" w:rsidR="00350DF5" w:rsidRPr="005674D4" w:rsidRDefault="00FA7E71" w:rsidP="00FA7E71">
            <w:r w:rsidRPr="00FA7E71">
              <w:rPr>
                <w:b/>
                <w:bCs/>
                <w:color w:val="FF0000"/>
              </w:rPr>
              <w:t>09/01</w:t>
            </w:r>
            <w:r w:rsidRPr="002209FE">
              <w:rPr>
                <w:b/>
                <w:bCs/>
                <w:color w:val="FF0000"/>
              </w:rPr>
              <w:t xml:space="preserve">/2024 </w:t>
            </w:r>
            <w:r w:rsidR="006E44E6" w:rsidRPr="005674D4">
              <w:t xml:space="preserve">– </w:t>
            </w:r>
            <w:r w:rsidR="00350DF5" w:rsidRPr="005674D4">
              <w:t>A conquista para o Oeste e a identidade americana</w:t>
            </w:r>
          </w:p>
          <w:p w14:paraId="16B7B03F" w14:textId="77777777" w:rsidR="00350DF5" w:rsidRPr="005674D4" w:rsidRDefault="00350DF5" w:rsidP="00350DF5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674D4">
              <w:rPr>
                <w:rFonts w:ascii="Arial" w:hAnsi="Arial" w:cs="Arial"/>
                <w:sz w:val="24"/>
                <w:szCs w:val="24"/>
              </w:rPr>
              <w:t xml:space="preserve">KNAUSS, Paulo (Org). </w:t>
            </w:r>
            <w:r w:rsidRPr="005674D4">
              <w:rPr>
                <w:rFonts w:ascii="Arial" w:hAnsi="Arial" w:cs="Arial"/>
                <w:b/>
                <w:sz w:val="24"/>
                <w:szCs w:val="24"/>
              </w:rPr>
              <w:t>Oeste Americano</w:t>
            </w:r>
            <w:r w:rsidRPr="005674D4">
              <w:rPr>
                <w:rFonts w:ascii="Arial" w:hAnsi="Arial" w:cs="Arial"/>
                <w:sz w:val="24"/>
                <w:szCs w:val="24"/>
              </w:rPr>
              <w:t xml:space="preserve">: quatro ensaios dos Estados Unidos da América de Frederick Jackson Turner. Niterói: EDUFF, 2004 (da página </w:t>
            </w:r>
            <w:smartTag w:uri="urn:schemas-microsoft-com:office:smarttags" w:element="metricconverter">
              <w:smartTagPr>
                <w:attr w:name="ProductID" w:val="09 a"/>
              </w:smartTagPr>
              <w:r w:rsidRPr="005674D4">
                <w:rPr>
                  <w:rFonts w:ascii="Arial" w:hAnsi="Arial" w:cs="Arial"/>
                  <w:sz w:val="24"/>
                  <w:szCs w:val="24"/>
                </w:rPr>
                <w:t>09 a</w:t>
              </w:r>
            </w:smartTag>
            <w:r w:rsidRPr="005674D4">
              <w:rPr>
                <w:rFonts w:ascii="Arial" w:hAnsi="Arial" w:cs="Arial"/>
                <w:sz w:val="24"/>
                <w:szCs w:val="24"/>
              </w:rPr>
              <w:t xml:space="preserve"> 115).</w:t>
            </w:r>
          </w:p>
          <w:p w14:paraId="419F48C6" w14:textId="77777777" w:rsidR="00350DF5" w:rsidRPr="005674D4" w:rsidRDefault="00350DF5" w:rsidP="00350DF5">
            <w:pPr>
              <w:jc w:val="both"/>
            </w:pPr>
          </w:p>
          <w:p w14:paraId="23879B1E" w14:textId="22198EDF" w:rsidR="00135E65" w:rsidRPr="005674D4" w:rsidRDefault="005674D4" w:rsidP="00350DF5">
            <w:pPr>
              <w:pStyle w:val="Corpodetexto"/>
              <w:spacing w:after="0"/>
              <w:jc w:val="both"/>
            </w:pPr>
            <w:r w:rsidRPr="002209FE">
              <w:rPr>
                <w:b/>
                <w:color w:val="FF0000"/>
              </w:rPr>
              <w:t>16/01/</w:t>
            </w:r>
            <w:r w:rsidR="00A32E14" w:rsidRPr="002209FE">
              <w:rPr>
                <w:b/>
                <w:color w:val="FF0000"/>
              </w:rPr>
              <w:t>20</w:t>
            </w:r>
            <w:r w:rsidRPr="002209FE">
              <w:rPr>
                <w:b/>
                <w:color w:val="FF0000"/>
              </w:rPr>
              <w:t>24</w:t>
            </w:r>
            <w:r w:rsidRPr="002209FE">
              <w:rPr>
                <w:bCs/>
                <w:color w:val="FF0000"/>
              </w:rPr>
              <w:t xml:space="preserve"> </w:t>
            </w:r>
            <w:r w:rsidR="006E44E6" w:rsidRPr="005674D4">
              <w:t xml:space="preserve">– </w:t>
            </w:r>
            <w:r w:rsidR="00350DF5" w:rsidRPr="005674D4">
              <w:t>Influencia da matriz discursiva dos EUA e sua repercussão na América Latina</w:t>
            </w:r>
          </w:p>
          <w:p w14:paraId="2DEB7A3E" w14:textId="415B50EB" w:rsidR="002E6251" w:rsidRPr="005674D4" w:rsidRDefault="002E6251" w:rsidP="002E6251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DBD6282" w14:textId="5DD07EF7" w:rsidR="002E6251" w:rsidRPr="005674D4" w:rsidRDefault="002E6251" w:rsidP="002E6251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674D4">
              <w:rPr>
                <w:rFonts w:ascii="Arial" w:hAnsi="Arial" w:cs="Arial"/>
                <w:sz w:val="24"/>
                <w:szCs w:val="24"/>
              </w:rPr>
              <w:t xml:space="preserve">SECRETO, Maria Veronica. O destino não manifesto – História e historiografia das fronteiras na Argentina e no Brasil. IN.: </w:t>
            </w:r>
            <w:r w:rsidRPr="005674D4">
              <w:rPr>
                <w:rFonts w:ascii="Arial" w:hAnsi="Arial" w:cs="Arial"/>
                <w:b/>
                <w:bCs/>
                <w:sz w:val="24"/>
                <w:szCs w:val="24"/>
              </w:rPr>
              <w:t>Fronteiras em Movimento</w:t>
            </w:r>
            <w:r w:rsidRPr="005674D4">
              <w:rPr>
                <w:rFonts w:ascii="Arial" w:hAnsi="Arial" w:cs="Arial"/>
                <w:sz w:val="24"/>
                <w:szCs w:val="24"/>
              </w:rPr>
              <w:t>: história comparada – Argentina e Brasil no século XIX.</w:t>
            </w:r>
          </w:p>
          <w:p w14:paraId="22A3BFE5" w14:textId="77777777" w:rsidR="0078482D" w:rsidRPr="005674D4" w:rsidRDefault="0078482D" w:rsidP="002E6251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FF0494E" w14:textId="5C00D5BA" w:rsidR="00992B89" w:rsidRPr="005674D4" w:rsidRDefault="00992B89" w:rsidP="00992B89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674D4">
              <w:rPr>
                <w:rFonts w:ascii="Arial" w:hAnsi="Arial" w:cs="Arial"/>
                <w:sz w:val="24"/>
                <w:szCs w:val="24"/>
              </w:rPr>
              <w:t xml:space="preserve">WEGNER, Robert. </w:t>
            </w:r>
            <w:r w:rsidR="0078482D" w:rsidRPr="005674D4">
              <w:rPr>
                <w:rFonts w:ascii="Arial" w:hAnsi="Arial" w:cs="Arial"/>
                <w:sz w:val="24"/>
                <w:szCs w:val="24"/>
              </w:rPr>
              <w:t xml:space="preserve">Frederick Jackson Turner e o Oeste. </w:t>
            </w:r>
            <w:r w:rsidRPr="005674D4">
              <w:rPr>
                <w:rFonts w:ascii="Arial" w:hAnsi="Arial" w:cs="Arial"/>
                <w:b/>
                <w:sz w:val="24"/>
                <w:szCs w:val="24"/>
              </w:rPr>
              <w:t>A conquista do Oeste</w:t>
            </w:r>
            <w:r w:rsidRPr="005674D4">
              <w:rPr>
                <w:rFonts w:ascii="Arial" w:hAnsi="Arial" w:cs="Arial"/>
                <w:sz w:val="24"/>
                <w:szCs w:val="24"/>
              </w:rPr>
              <w:t>. A fronteira na obra de Sérgio Buarque de Holanda. Belo Horizonte: Editora UFMG, 2000.</w:t>
            </w:r>
          </w:p>
          <w:p w14:paraId="31809BF3" w14:textId="77777777" w:rsidR="002E6251" w:rsidRPr="005674D4" w:rsidRDefault="002E6251" w:rsidP="00350DF5">
            <w:pPr>
              <w:pStyle w:val="Corpodetexto"/>
              <w:spacing w:after="0"/>
              <w:jc w:val="both"/>
              <w:rPr>
                <w:bCs/>
              </w:rPr>
            </w:pPr>
          </w:p>
          <w:p w14:paraId="48445093" w14:textId="7F68C277" w:rsidR="0078482D" w:rsidRPr="005674D4" w:rsidRDefault="0078482D" w:rsidP="0078482D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674D4">
              <w:rPr>
                <w:rFonts w:ascii="Arial" w:hAnsi="Arial" w:cs="Arial"/>
                <w:sz w:val="24"/>
                <w:szCs w:val="24"/>
              </w:rPr>
              <w:t xml:space="preserve">WEGNER, Robert. O Europeu, o nativo e o americano. </w:t>
            </w:r>
            <w:r w:rsidRPr="005674D4">
              <w:rPr>
                <w:rFonts w:ascii="Arial" w:hAnsi="Arial" w:cs="Arial"/>
                <w:b/>
                <w:sz w:val="24"/>
                <w:szCs w:val="24"/>
              </w:rPr>
              <w:t>A conquista do Oeste</w:t>
            </w:r>
            <w:r w:rsidRPr="005674D4">
              <w:rPr>
                <w:rFonts w:ascii="Arial" w:hAnsi="Arial" w:cs="Arial"/>
                <w:sz w:val="24"/>
                <w:szCs w:val="24"/>
              </w:rPr>
              <w:t>. A fronteira na obra de Sérgio Buarque de Holanda. Belo Horizonte: Editora UFMG, 2000.</w:t>
            </w:r>
          </w:p>
          <w:p w14:paraId="7FD3FECD" w14:textId="77777777" w:rsidR="0078482D" w:rsidRPr="005674D4" w:rsidRDefault="0078482D" w:rsidP="0078482D">
            <w:pPr>
              <w:pStyle w:val="Corpodetexto"/>
              <w:spacing w:after="0"/>
              <w:jc w:val="both"/>
              <w:rPr>
                <w:bCs/>
              </w:rPr>
            </w:pPr>
          </w:p>
          <w:p w14:paraId="02E2F1CB" w14:textId="32EE8677" w:rsidR="0078482D" w:rsidRPr="005674D4" w:rsidRDefault="0078482D" w:rsidP="0078482D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674D4">
              <w:rPr>
                <w:rFonts w:ascii="Arial" w:hAnsi="Arial" w:cs="Arial"/>
                <w:sz w:val="24"/>
                <w:szCs w:val="24"/>
              </w:rPr>
              <w:t xml:space="preserve">WEGNER, Robert. Como o oeste brasileiro foi conquistado. </w:t>
            </w:r>
            <w:r w:rsidRPr="005674D4">
              <w:rPr>
                <w:rFonts w:ascii="Arial" w:hAnsi="Arial" w:cs="Arial"/>
                <w:b/>
                <w:sz w:val="24"/>
                <w:szCs w:val="24"/>
              </w:rPr>
              <w:t>A conquista do Oeste</w:t>
            </w:r>
            <w:r w:rsidRPr="005674D4">
              <w:rPr>
                <w:rFonts w:ascii="Arial" w:hAnsi="Arial" w:cs="Arial"/>
                <w:sz w:val="24"/>
                <w:szCs w:val="24"/>
              </w:rPr>
              <w:t>. A fronteira na obra de Sérgio Buarque de Holanda. Belo Horizonte: Editora UFMG, 2000.</w:t>
            </w:r>
          </w:p>
          <w:p w14:paraId="57629AD6" w14:textId="77777777" w:rsidR="0078482D" w:rsidRPr="005674D4" w:rsidRDefault="0078482D" w:rsidP="0078482D">
            <w:pPr>
              <w:pStyle w:val="Corpodetexto"/>
              <w:spacing w:after="0"/>
              <w:jc w:val="both"/>
              <w:rPr>
                <w:bCs/>
              </w:rPr>
            </w:pPr>
          </w:p>
          <w:p w14:paraId="7CDAF662" w14:textId="22F917D9" w:rsidR="0078482D" w:rsidRPr="005674D4" w:rsidRDefault="0078482D" w:rsidP="0078482D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674D4">
              <w:rPr>
                <w:rFonts w:ascii="Arial" w:hAnsi="Arial" w:cs="Arial"/>
                <w:sz w:val="24"/>
                <w:szCs w:val="24"/>
              </w:rPr>
              <w:t xml:space="preserve">WEGNER, Robert. A conquista do oeste e a formação da mentalidade capitalista. </w:t>
            </w:r>
            <w:r w:rsidRPr="005674D4">
              <w:rPr>
                <w:rFonts w:ascii="Arial" w:hAnsi="Arial" w:cs="Arial"/>
                <w:b/>
                <w:sz w:val="24"/>
                <w:szCs w:val="24"/>
              </w:rPr>
              <w:t>A conquista do Oeste</w:t>
            </w:r>
            <w:r w:rsidRPr="005674D4">
              <w:rPr>
                <w:rFonts w:ascii="Arial" w:hAnsi="Arial" w:cs="Arial"/>
                <w:sz w:val="24"/>
                <w:szCs w:val="24"/>
              </w:rPr>
              <w:t>. A fronteira na obra de Sérgio Buarque de Holanda. Belo Horizonte: Editora UFMG, 2000.</w:t>
            </w:r>
          </w:p>
          <w:p w14:paraId="41B73FF6" w14:textId="77777777" w:rsidR="0052341A" w:rsidRPr="005674D4" w:rsidRDefault="0052341A" w:rsidP="0052341A">
            <w:pPr>
              <w:pStyle w:val="SemEspaamen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38B40938" w14:textId="6DD28EA5" w:rsidR="0052341A" w:rsidRPr="005674D4" w:rsidRDefault="0052341A" w:rsidP="0052341A">
            <w:pPr>
              <w:pStyle w:val="SemEspaamen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674D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Unidade IV: </w:t>
            </w:r>
            <w:r w:rsidRPr="005674D4">
              <w:rPr>
                <w:rFonts w:ascii="Arial" w:hAnsi="Arial" w:cs="Arial"/>
                <w:b/>
                <w:sz w:val="24"/>
                <w:szCs w:val="24"/>
              </w:rPr>
              <w:t>A ‘Conquista” e a invenção da Amazônia</w:t>
            </w:r>
          </w:p>
          <w:p w14:paraId="772AFAFE" w14:textId="77777777" w:rsidR="0078482D" w:rsidRPr="005674D4" w:rsidRDefault="0078482D" w:rsidP="0078482D">
            <w:pPr>
              <w:pStyle w:val="Corpodetexto"/>
              <w:spacing w:after="0"/>
              <w:jc w:val="both"/>
              <w:rPr>
                <w:bCs/>
              </w:rPr>
            </w:pPr>
          </w:p>
          <w:p w14:paraId="05F0A496" w14:textId="597F2A15" w:rsidR="0052341A" w:rsidRPr="005674D4" w:rsidRDefault="00A32E14" w:rsidP="00A32E14">
            <w:r w:rsidRPr="002209FE">
              <w:rPr>
                <w:b/>
                <w:bCs/>
                <w:color w:val="FF0000"/>
              </w:rPr>
              <w:t xml:space="preserve">30/01/2024 </w:t>
            </w:r>
            <w:r w:rsidR="00513C66" w:rsidRPr="005674D4">
              <w:rPr>
                <w:bCs/>
              </w:rPr>
              <w:t xml:space="preserve">- </w:t>
            </w:r>
            <w:r w:rsidR="0052341A" w:rsidRPr="005674D4">
              <w:t>O Paiz do Amazonas e o Sertão</w:t>
            </w:r>
          </w:p>
          <w:p w14:paraId="7BE6CA5B" w14:textId="77777777" w:rsidR="0052341A" w:rsidRPr="005674D4" w:rsidRDefault="0052341A" w:rsidP="0052341A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674D4">
              <w:rPr>
                <w:rFonts w:ascii="Arial" w:hAnsi="Arial" w:cs="Arial"/>
                <w:sz w:val="24"/>
                <w:szCs w:val="24"/>
              </w:rPr>
              <w:t xml:space="preserve">SILVA, Marilene Corrêa da. As três Amazônias. IN. </w:t>
            </w:r>
            <w:r w:rsidRPr="005674D4">
              <w:rPr>
                <w:rFonts w:ascii="Arial" w:hAnsi="Arial" w:cs="Arial"/>
                <w:b/>
                <w:bCs/>
                <w:sz w:val="24"/>
                <w:szCs w:val="24"/>
              </w:rPr>
              <w:t>O Paiz do Amazonas</w:t>
            </w:r>
            <w:r w:rsidRPr="005674D4">
              <w:rPr>
                <w:rFonts w:ascii="Arial" w:hAnsi="Arial" w:cs="Arial"/>
                <w:sz w:val="24"/>
                <w:szCs w:val="24"/>
              </w:rPr>
              <w:t>. Manaus, Valer, 2004.</w:t>
            </w:r>
          </w:p>
          <w:p w14:paraId="5FEE0A48" w14:textId="77777777" w:rsidR="0052341A" w:rsidRPr="005674D4" w:rsidRDefault="0052341A" w:rsidP="0052341A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4A0D447F" w14:textId="77777777" w:rsidR="0052341A" w:rsidRPr="005674D4" w:rsidRDefault="0052341A" w:rsidP="0052341A">
            <w:pPr>
              <w:jc w:val="both"/>
            </w:pPr>
            <w:r w:rsidRPr="005674D4">
              <w:t xml:space="preserve">MORAES, Antônio Carlos Robert. O sertão: um ‘outro’ geográfico. IN. </w:t>
            </w:r>
            <w:r w:rsidRPr="005674D4">
              <w:rPr>
                <w:b/>
              </w:rPr>
              <w:t>Geografia Histórica do Brasil</w:t>
            </w:r>
            <w:r w:rsidRPr="005674D4">
              <w:rPr>
                <w:bCs/>
              </w:rPr>
              <w:t>: capitalismo, território e periferia</w:t>
            </w:r>
            <w:r w:rsidRPr="005674D4">
              <w:t xml:space="preserve">. São Paulo: </w:t>
            </w:r>
            <w:proofErr w:type="spellStart"/>
            <w:r w:rsidRPr="005674D4">
              <w:t>AnnaBlume</w:t>
            </w:r>
            <w:proofErr w:type="spellEnd"/>
            <w:r w:rsidRPr="005674D4">
              <w:t>, 2009.</w:t>
            </w:r>
          </w:p>
          <w:p w14:paraId="7A099BE4" w14:textId="77777777" w:rsidR="0052341A" w:rsidRPr="005674D4" w:rsidRDefault="0052341A" w:rsidP="0052341A">
            <w:pPr>
              <w:jc w:val="both"/>
            </w:pPr>
          </w:p>
          <w:p w14:paraId="5DAE7F46" w14:textId="77777777" w:rsidR="0052341A" w:rsidRPr="005674D4" w:rsidRDefault="0052341A" w:rsidP="0052341A">
            <w:pPr>
              <w:jc w:val="both"/>
            </w:pPr>
            <w:r w:rsidRPr="005674D4">
              <w:t xml:space="preserve">MORAES, Antônio Carlos Robert. Ideologias geográficas e projetos nacionais no Brasil. IN. </w:t>
            </w:r>
            <w:r w:rsidRPr="005674D4">
              <w:rPr>
                <w:b/>
              </w:rPr>
              <w:t>Território e História do Brasil</w:t>
            </w:r>
            <w:r w:rsidRPr="005674D4">
              <w:t xml:space="preserve">. São Paulo: </w:t>
            </w:r>
            <w:proofErr w:type="spellStart"/>
            <w:r w:rsidRPr="005674D4">
              <w:t>AnnaBlume</w:t>
            </w:r>
            <w:proofErr w:type="spellEnd"/>
            <w:r w:rsidRPr="005674D4">
              <w:t>, 2009.</w:t>
            </w:r>
          </w:p>
          <w:p w14:paraId="43A835D7" w14:textId="77777777" w:rsidR="0052341A" w:rsidRPr="005674D4" w:rsidRDefault="0052341A" w:rsidP="00992B89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75107AA" w14:textId="00D68EA9" w:rsidR="0052341A" w:rsidRPr="005674D4" w:rsidRDefault="00BC1DB0" w:rsidP="00BC1DB0">
            <w:r w:rsidRPr="002209FE">
              <w:rPr>
                <w:b/>
                <w:bCs/>
                <w:color w:val="FF0000"/>
              </w:rPr>
              <w:t xml:space="preserve">06/02/2024 </w:t>
            </w:r>
            <w:r w:rsidR="0052341A" w:rsidRPr="005674D4">
              <w:t xml:space="preserve">– </w:t>
            </w:r>
            <w:r w:rsidR="0052341A" w:rsidRPr="006036A9">
              <w:rPr>
                <w:b/>
                <w:bCs/>
              </w:rPr>
              <w:t>As fronteiras definidas pelos colonizadores</w:t>
            </w:r>
            <w:r w:rsidR="0052341A" w:rsidRPr="005674D4">
              <w:t xml:space="preserve"> </w:t>
            </w:r>
          </w:p>
          <w:p w14:paraId="7A9FF8BE" w14:textId="77777777" w:rsidR="0052341A" w:rsidRPr="005674D4" w:rsidRDefault="0052341A" w:rsidP="0052341A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674D4">
              <w:rPr>
                <w:rFonts w:ascii="Arial" w:hAnsi="Arial" w:cs="Arial"/>
                <w:sz w:val="24"/>
                <w:szCs w:val="24"/>
              </w:rPr>
              <w:t xml:space="preserve">CARDIA, Laís. Os colonizadores definem fronteiras. IN.: </w:t>
            </w:r>
            <w:r w:rsidRPr="005674D4">
              <w:rPr>
                <w:rFonts w:ascii="Arial" w:hAnsi="Arial" w:cs="Arial"/>
                <w:b/>
                <w:sz w:val="24"/>
                <w:szCs w:val="24"/>
              </w:rPr>
              <w:t xml:space="preserve">História e Memória das três fronteiras: </w:t>
            </w:r>
            <w:r w:rsidRPr="005674D4">
              <w:rPr>
                <w:rFonts w:ascii="Arial" w:hAnsi="Arial" w:cs="Arial"/>
                <w:sz w:val="24"/>
                <w:szCs w:val="24"/>
              </w:rPr>
              <w:t>Brasil, Peru e Bolívia. São Paulo, EDUC, 2009</w:t>
            </w:r>
          </w:p>
          <w:p w14:paraId="6616981E" w14:textId="77777777" w:rsidR="0052341A" w:rsidRPr="005674D4" w:rsidRDefault="0052341A" w:rsidP="0052341A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0BD6A3EC" w14:textId="77777777" w:rsidR="0052341A" w:rsidRPr="005674D4" w:rsidRDefault="0052341A" w:rsidP="0052341A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674D4">
              <w:rPr>
                <w:rFonts w:ascii="Arial" w:hAnsi="Arial" w:cs="Arial"/>
                <w:sz w:val="24"/>
                <w:szCs w:val="24"/>
              </w:rPr>
              <w:t xml:space="preserve">CARDIA, Laís. Tempo de mudanças. IN.: </w:t>
            </w:r>
            <w:r w:rsidRPr="005674D4">
              <w:rPr>
                <w:rFonts w:ascii="Arial" w:hAnsi="Arial" w:cs="Arial"/>
                <w:b/>
                <w:sz w:val="24"/>
                <w:szCs w:val="24"/>
              </w:rPr>
              <w:t xml:space="preserve">História e Memória das três fronteiras: </w:t>
            </w:r>
            <w:r w:rsidRPr="005674D4">
              <w:rPr>
                <w:rFonts w:ascii="Arial" w:hAnsi="Arial" w:cs="Arial"/>
                <w:sz w:val="24"/>
                <w:szCs w:val="24"/>
              </w:rPr>
              <w:t>Brasil, Peru e Bolívia. São Paulo, EDUC, 2009</w:t>
            </w:r>
          </w:p>
          <w:p w14:paraId="445B533A" w14:textId="77777777" w:rsidR="0052341A" w:rsidRPr="005674D4" w:rsidRDefault="0052341A" w:rsidP="0052341A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E949E46" w14:textId="77777777" w:rsidR="0052341A" w:rsidRPr="005674D4" w:rsidRDefault="0052341A" w:rsidP="0052341A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674D4">
              <w:rPr>
                <w:rFonts w:ascii="Arial" w:hAnsi="Arial" w:cs="Arial"/>
                <w:sz w:val="24"/>
                <w:szCs w:val="24"/>
              </w:rPr>
              <w:t xml:space="preserve">MORAIS, Maria de Jesus. A Sociedade de Geografia do Rio de Janeiro no final do século XIX e a produção de saberes sobre as províncias do Amazonas, Para e Mato Grosso. IN, MORAIS e PONTE, Karina Furini da. </w:t>
            </w:r>
            <w:r w:rsidRPr="005674D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Produção do espaço e ambiente nas fronteiras da Amazônia </w:t>
            </w:r>
            <w:proofErr w:type="gramStart"/>
            <w:r w:rsidRPr="005674D4">
              <w:rPr>
                <w:rFonts w:ascii="Arial" w:hAnsi="Arial" w:cs="Arial"/>
                <w:b/>
                <w:bCs/>
                <w:sz w:val="24"/>
                <w:szCs w:val="24"/>
              </w:rPr>
              <w:t>sul</w:t>
            </w:r>
            <w:proofErr w:type="gramEnd"/>
            <w:r w:rsidRPr="005674D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Ocidental</w:t>
            </w:r>
            <w:r w:rsidRPr="005674D4">
              <w:rPr>
                <w:rFonts w:ascii="Arial" w:hAnsi="Arial" w:cs="Arial"/>
                <w:sz w:val="24"/>
                <w:szCs w:val="24"/>
              </w:rPr>
              <w:t>. Curitiba, CRV, 2020.</w:t>
            </w:r>
          </w:p>
          <w:p w14:paraId="2688EB34" w14:textId="77777777" w:rsidR="0052341A" w:rsidRPr="005674D4" w:rsidRDefault="0052341A" w:rsidP="0052341A">
            <w:pPr>
              <w:jc w:val="both"/>
            </w:pPr>
          </w:p>
          <w:p w14:paraId="20DA654C" w14:textId="77777777" w:rsidR="00513C66" w:rsidRPr="005674D4" w:rsidRDefault="00513C66" w:rsidP="00513C66">
            <w:pPr>
              <w:pStyle w:val="Textodenotaderodap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674D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Unidade VI: </w:t>
            </w:r>
            <w:r w:rsidRPr="005674D4">
              <w:rPr>
                <w:rFonts w:ascii="Arial" w:hAnsi="Arial" w:cs="Arial"/>
                <w:b/>
                <w:sz w:val="24"/>
                <w:szCs w:val="24"/>
              </w:rPr>
              <w:t>As interpretações da década de 70 e os seus intérpretes</w:t>
            </w:r>
          </w:p>
          <w:p w14:paraId="0587F13C" w14:textId="77777777" w:rsidR="0052341A" w:rsidRPr="005674D4" w:rsidRDefault="0052341A" w:rsidP="00992B89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E31E7EF" w14:textId="2211BC59" w:rsidR="00513C66" w:rsidRPr="005674D4" w:rsidRDefault="002209FE" w:rsidP="00513C66">
            <w:pPr>
              <w:jc w:val="both"/>
              <w:rPr>
                <w:bCs/>
              </w:rPr>
            </w:pPr>
            <w:r w:rsidRPr="002209FE">
              <w:rPr>
                <w:b/>
                <w:bCs/>
                <w:color w:val="FF0000"/>
              </w:rPr>
              <w:t xml:space="preserve">20/02/2024 </w:t>
            </w:r>
            <w:r w:rsidR="00513C66" w:rsidRPr="005674D4">
              <w:rPr>
                <w:bCs/>
              </w:rPr>
              <w:t xml:space="preserve">- </w:t>
            </w:r>
            <w:r w:rsidR="00513C66" w:rsidRPr="006036A9">
              <w:rPr>
                <w:b/>
              </w:rPr>
              <w:t>Bertha Becker</w:t>
            </w:r>
          </w:p>
          <w:p w14:paraId="1B9B9FDB" w14:textId="77777777" w:rsidR="00513C66" w:rsidRPr="005674D4" w:rsidRDefault="00513C66" w:rsidP="00513C66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5674D4">
              <w:rPr>
                <w:rFonts w:ascii="Arial" w:hAnsi="Arial" w:cs="Arial"/>
                <w:bCs/>
                <w:sz w:val="24"/>
                <w:szCs w:val="24"/>
              </w:rPr>
              <w:t xml:space="preserve">BECKER, Berta. A Amazônia na estrutura agrária espacial do Brasil. IN.: </w:t>
            </w:r>
            <w:r w:rsidRPr="005674D4">
              <w:rPr>
                <w:rFonts w:ascii="Arial" w:hAnsi="Arial" w:cs="Arial"/>
                <w:b/>
                <w:bCs/>
                <w:sz w:val="24"/>
                <w:szCs w:val="24"/>
              </w:rPr>
              <w:t>Geopolítica da Amazônia</w:t>
            </w:r>
            <w:r w:rsidRPr="005674D4">
              <w:rPr>
                <w:rFonts w:ascii="Arial" w:hAnsi="Arial" w:cs="Arial"/>
                <w:bCs/>
                <w:sz w:val="24"/>
                <w:szCs w:val="24"/>
              </w:rPr>
              <w:t>: a nova fronteira de recursos. Rio de Janeiro: Zahar, 1982.</w:t>
            </w:r>
          </w:p>
          <w:p w14:paraId="3C505AD8" w14:textId="77777777" w:rsidR="00513C66" w:rsidRPr="005674D4" w:rsidRDefault="00513C66" w:rsidP="00513C66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71B9D27A" w14:textId="77777777" w:rsidR="00513C66" w:rsidRPr="005674D4" w:rsidRDefault="00513C66" w:rsidP="00513C66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5674D4">
              <w:rPr>
                <w:rFonts w:ascii="Arial" w:hAnsi="Arial" w:cs="Arial"/>
                <w:bCs/>
                <w:sz w:val="24"/>
                <w:szCs w:val="24"/>
              </w:rPr>
              <w:t xml:space="preserve">BECKER, Berta. A Amazônia e a Globalização. IN.: </w:t>
            </w:r>
            <w:r w:rsidRPr="005674D4">
              <w:rPr>
                <w:rFonts w:ascii="Arial" w:hAnsi="Arial" w:cs="Arial"/>
                <w:b/>
                <w:bCs/>
                <w:sz w:val="24"/>
                <w:szCs w:val="24"/>
              </w:rPr>
              <w:t>Amazônia</w:t>
            </w:r>
            <w:r w:rsidRPr="005674D4">
              <w:rPr>
                <w:rFonts w:ascii="Arial" w:hAnsi="Arial" w:cs="Arial"/>
                <w:bCs/>
                <w:sz w:val="24"/>
                <w:szCs w:val="24"/>
              </w:rPr>
              <w:t xml:space="preserve">: geopolítica na virada do III milênio. Rio de Janeiro: </w:t>
            </w:r>
            <w:proofErr w:type="spellStart"/>
            <w:r w:rsidRPr="005674D4">
              <w:rPr>
                <w:rFonts w:ascii="Arial" w:hAnsi="Arial" w:cs="Arial"/>
                <w:bCs/>
                <w:sz w:val="24"/>
                <w:szCs w:val="24"/>
              </w:rPr>
              <w:t>Garamond</w:t>
            </w:r>
            <w:proofErr w:type="spellEnd"/>
            <w:r w:rsidRPr="005674D4">
              <w:rPr>
                <w:rFonts w:ascii="Arial" w:hAnsi="Arial" w:cs="Arial"/>
                <w:bCs/>
                <w:sz w:val="24"/>
                <w:szCs w:val="24"/>
              </w:rPr>
              <w:t>, 2004.</w:t>
            </w:r>
          </w:p>
          <w:p w14:paraId="00CC9380" w14:textId="77777777" w:rsidR="00513C66" w:rsidRPr="005674D4" w:rsidRDefault="00513C66" w:rsidP="00513C66">
            <w:pPr>
              <w:pStyle w:val="Textodenotaderodap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C0A8635" w14:textId="100D3921" w:rsidR="00513C66" w:rsidRPr="005674D4" w:rsidRDefault="002209FE" w:rsidP="00F65D28">
            <w:pPr>
              <w:rPr>
                <w:bCs/>
              </w:rPr>
            </w:pPr>
            <w:r w:rsidRPr="002209FE">
              <w:rPr>
                <w:b/>
                <w:bCs/>
                <w:color w:val="FF0000"/>
              </w:rPr>
              <w:t>27/02/2024</w:t>
            </w:r>
            <w:r w:rsidRPr="002209FE">
              <w:rPr>
                <w:color w:val="FF0000"/>
              </w:rPr>
              <w:t xml:space="preserve"> </w:t>
            </w:r>
            <w:r w:rsidR="00513C66" w:rsidRPr="005674D4">
              <w:t xml:space="preserve">– </w:t>
            </w:r>
            <w:r w:rsidR="00513C66" w:rsidRPr="006036A9">
              <w:rPr>
                <w:b/>
              </w:rPr>
              <w:t>Fronteira e alteridade: a contribuição de José de Souza Martins</w:t>
            </w:r>
          </w:p>
          <w:p w14:paraId="1ACB75E0" w14:textId="77777777" w:rsidR="00513C66" w:rsidRPr="005674D4" w:rsidRDefault="00513C66" w:rsidP="00513C66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674D4">
              <w:rPr>
                <w:rFonts w:ascii="Arial" w:hAnsi="Arial" w:cs="Arial"/>
                <w:sz w:val="24"/>
                <w:szCs w:val="24"/>
              </w:rPr>
              <w:t xml:space="preserve">MARTINS, José de Souza. </w:t>
            </w:r>
            <w:r w:rsidRPr="005674D4">
              <w:rPr>
                <w:rFonts w:ascii="Arial" w:hAnsi="Arial" w:cs="Arial"/>
                <w:bCs/>
                <w:sz w:val="24"/>
                <w:szCs w:val="24"/>
              </w:rPr>
              <w:t>Frente Pioneira</w:t>
            </w:r>
            <w:r w:rsidRPr="005674D4">
              <w:rPr>
                <w:rFonts w:ascii="Arial" w:hAnsi="Arial" w:cs="Arial"/>
                <w:sz w:val="24"/>
                <w:szCs w:val="24"/>
              </w:rPr>
              <w:t xml:space="preserve">: contribuição para uma caracterização sociológica. IN: </w:t>
            </w:r>
            <w:r w:rsidRPr="005674D4">
              <w:rPr>
                <w:rFonts w:ascii="Arial" w:hAnsi="Arial" w:cs="Arial"/>
                <w:b/>
                <w:bCs/>
                <w:sz w:val="24"/>
                <w:szCs w:val="24"/>
              </w:rPr>
              <w:t>Capitalismo e Tradicionalismo</w:t>
            </w:r>
            <w:r w:rsidRPr="005674D4">
              <w:rPr>
                <w:rFonts w:ascii="Arial" w:hAnsi="Arial" w:cs="Arial"/>
                <w:sz w:val="24"/>
                <w:szCs w:val="24"/>
              </w:rPr>
              <w:t>: estudos sobre as contribuições da sociedade agrária no Brasil. São Paulo: Pioneira, 1975.</w:t>
            </w:r>
          </w:p>
          <w:p w14:paraId="0A75C4F5" w14:textId="77777777" w:rsidR="00513C66" w:rsidRPr="005674D4" w:rsidRDefault="00513C66" w:rsidP="00513C66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3118F6B" w14:textId="77777777" w:rsidR="00513C66" w:rsidRPr="005674D4" w:rsidRDefault="00513C66" w:rsidP="00513C66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674D4">
              <w:rPr>
                <w:rFonts w:ascii="Arial" w:hAnsi="Arial" w:cs="Arial"/>
                <w:sz w:val="24"/>
                <w:szCs w:val="24"/>
              </w:rPr>
              <w:t xml:space="preserve">MARTINS, José de Souza. O Tempo da Fronteira. IN.: </w:t>
            </w:r>
            <w:r w:rsidRPr="005674D4">
              <w:rPr>
                <w:rFonts w:ascii="Arial" w:hAnsi="Arial" w:cs="Arial"/>
                <w:b/>
                <w:sz w:val="24"/>
                <w:szCs w:val="24"/>
              </w:rPr>
              <w:t>Fronteira</w:t>
            </w:r>
            <w:r w:rsidRPr="005674D4">
              <w:rPr>
                <w:rFonts w:ascii="Arial" w:hAnsi="Arial" w:cs="Arial"/>
                <w:sz w:val="24"/>
                <w:szCs w:val="24"/>
              </w:rPr>
              <w:t>: a degradação do Outro nos confins do humano. São Paulo: Hucitec, 1997.</w:t>
            </w:r>
          </w:p>
          <w:p w14:paraId="33B7E05A" w14:textId="77777777" w:rsidR="00513C66" w:rsidRPr="005674D4" w:rsidRDefault="00513C66" w:rsidP="00513C66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026A66D" w14:textId="77777777" w:rsidR="00513C66" w:rsidRPr="005674D4" w:rsidRDefault="00513C66" w:rsidP="00513C66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674D4">
              <w:rPr>
                <w:rFonts w:ascii="Arial" w:hAnsi="Arial" w:cs="Arial"/>
                <w:sz w:val="24"/>
                <w:szCs w:val="24"/>
              </w:rPr>
              <w:t>VELHO, Otávio Guilherme. Regime autoritário e capitalismo autoritário. IN.:</w:t>
            </w:r>
            <w:r w:rsidRPr="005674D4">
              <w:rPr>
                <w:rFonts w:ascii="Arial" w:hAnsi="Arial" w:cs="Arial"/>
                <w:b/>
                <w:sz w:val="24"/>
                <w:szCs w:val="24"/>
              </w:rPr>
              <w:t xml:space="preserve"> Capitalismo autoritário e campesinato</w:t>
            </w:r>
            <w:r w:rsidRPr="005674D4">
              <w:rPr>
                <w:rFonts w:ascii="Arial" w:hAnsi="Arial" w:cs="Arial"/>
                <w:sz w:val="24"/>
                <w:szCs w:val="24"/>
              </w:rPr>
              <w:t>, Rio de Janeiro, Difel, 1979.</w:t>
            </w:r>
          </w:p>
          <w:p w14:paraId="55CB733F" w14:textId="77777777" w:rsidR="00513C66" w:rsidRPr="005674D4" w:rsidRDefault="00513C66" w:rsidP="00513C66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91114F2" w14:textId="77777777" w:rsidR="00513C66" w:rsidRPr="005674D4" w:rsidRDefault="00513C66" w:rsidP="00513C66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674D4">
              <w:rPr>
                <w:rFonts w:ascii="Arial" w:hAnsi="Arial" w:cs="Arial"/>
                <w:sz w:val="24"/>
                <w:szCs w:val="24"/>
              </w:rPr>
              <w:t>VELHO, Otávio Guilherme. A fronteira amazônica e o campesinato. IN.:</w:t>
            </w:r>
            <w:r w:rsidRPr="005674D4">
              <w:rPr>
                <w:rFonts w:ascii="Arial" w:hAnsi="Arial" w:cs="Arial"/>
                <w:b/>
                <w:sz w:val="24"/>
                <w:szCs w:val="24"/>
              </w:rPr>
              <w:t xml:space="preserve"> Capitalismo autoritário e campesinato</w:t>
            </w:r>
            <w:r w:rsidRPr="005674D4">
              <w:rPr>
                <w:rFonts w:ascii="Arial" w:hAnsi="Arial" w:cs="Arial"/>
                <w:sz w:val="24"/>
                <w:szCs w:val="24"/>
              </w:rPr>
              <w:t>, Rio de Janeiro, Difel, 1979.</w:t>
            </w:r>
          </w:p>
          <w:p w14:paraId="1F5D78AF" w14:textId="77777777" w:rsidR="00513C66" w:rsidRPr="005674D4" w:rsidRDefault="00513C66" w:rsidP="00513C66">
            <w:pPr>
              <w:pStyle w:val="SemEspaamen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E138374" w14:textId="77777777" w:rsidR="00513C66" w:rsidRPr="005674D4" w:rsidRDefault="00513C66" w:rsidP="00513C66">
            <w:pPr>
              <w:pStyle w:val="Textodenotaderodap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674D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Unidade VI: </w:t>
            </w:r>
            <w:r w:rsidRPr="005674D4">
              <w:rPr>
                <w:rFonts w:ascii="Arial" w:hAnsi="Arial" w:cs="Arial"/>
                <w:b/>
                <w:sz w:val="24"/>
                <w:szCs w:val="24"/>
              </w:rPr>
              <w:t>A faixa de fronteira no Brasil</w:t>
            </w:r>
          </w:p>
          <w:p w14:paraId="158FE0DC" w14:textId="5FEB9349" w:rsidR="002E6251" w:rsidRPr="005674D4" w:rsidRDefault="002E6251" w:rsidP="0052341A">
            <w:pPr>
              <w:jc w:val="both"/>
            </w:pPr>
          </w:p>
          <w:p w14:paraId="137CB887" w14:textId="4B00C281" w:rsidR="00513C66" w:rsidRPr="005674D4" w:rsidRDefault="002209FE" w:rsidP="00F65D28">
            <w:pPr>
              <w:rPr>
                <w:bCs/>
              </w:rPr>
            </w:pPr>
            <w:r w:rsidRPr="002209FE">
              <w:rPr>
                <w:b/>
                <w:bCs/>
                <w:color w:val="FF0000"/>
              </w:rPr>
              <w:t>05/03/2024</w:t>
            </w:r>
            <w:r w:rsidRPr="002209FE">
              <w:rPr>
                <w:color w:val="FF0000"/>
              </w:rPr>
              <w:t xml:space="preserve"> </w:t>
            </w:r>
            <w:r w:rsidR="006E44E6" w:rsidRPr="005674D4">
              <w:t>–</w:t>
            </w:r>
            <w:r w:rsidR="00513C66" w:rsidRPr="005674D4">
              <w:rPr>
                <w:bCs/>
              </w:rPr>
              <w:t xml:space="preserve"> </w:t>
            </w:r>
            <w:r w:rsidR="00513C66" w:rsidRPr="006036A9">
              <w:rPr>
                <w:b/>
              </w:rPr>
              <w:t>Programa de Desenvolvimento da Faixa de Fronteiras no Brasil</w:t>
            </w:r>
          </w:p>
          <w:p w14:paraId="32BFC9AB" w14:textId="77777777" w:rsidR="00513C66" w:rsidRPr="005674D4" w:rsidRDefault="00513C66" w:rsidP="00513C66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5674D4">
              <w:rPr>
                <w:rFonts w:ascii="Arial" w:hAnsi="Arial" w:cs="Arial"/>
                <w:bCs/>
                <w:sz w:val="24"/>
                <w:szCs w:val="24"/>
              </w:rPr>
              <w:t xml:space="preserve">OLIVEIRA, Tito Carlos Machado de. A política nacional de integração e desenvolvimento das fronteiras: O Programa de Desenvolvimento da Faixa de Fronteira – PDFF. IN.: </w:t>
            </w:r>
            <w:r w:rsidRPr="005674D4">
              <w:rPr>
                <w:rFonts w:ascii="Arial" w:hAnsi="Arial" w:cs="Arial"/>
                <w:b/>
                <w:sz w:val="24"/>
                <w:szCs w:val="24"/>
              </w:rPr>
              <w:t>Território sem limites</w:t>
            </w:r>
            <w:r w:rsidRPr="005674D4">
              <w:rPr>
                <w:rFonts w:ascii="Arial" w:hAnsi="Arial" w:cs="Arial"/>
                <w:bCs/>
                <w:sz w:val="24"/>
                <w:szCs w:val="24"/>
              </w:rPr>
              <w:t>: estudos sobre fronteiras. Campo Grande, EDUFMS, 2005.</w:t>
            </w:r>
          </w:p>
          <w:p w14:paraId="02A86890" w14:textId="77777777" w:rsidR="00513C66" w:rsidRPr="005674D4" w:rsidRDefault="00513C66" w:rsidP="00513C66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11BFFBB6" w14:textId="77777777" w:rsidR="00513C66" w:rsidRPr="005674D4" w:rsidRDefault="00513C66" w:rsidP="00513C66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5674D4">
              <w:rPr>
                <w:rFonts w:ascii="Arial" w:hAnsi="Arial" w:cs="Arial"/>
                <w:bCs/>
                <w:sz w:val="24"/>
                <w:szCs w:val="24"/>
              </w:rPr>
              <w:lastRenderedPageBreak/>
              <w:t xml:space="preserve">OLIVEIRA, Tito Carlos Machado de. O desenvolvimento da faixa de fronteira: uma proposta conceitual-metodológico. IN.: </w:t>
            </w:r>
            <w:r w:rsidRPr="005674D4">
              <w:rPr>
                <w:rFonts w:ascii="Arial" w:hAnsi="Arial" w:cs="Arial"/>
                <w:b/>
                <w:sz w:val="24"/>
                <w:szCs w:val="24"/>
              </w:rPr>
              <w:t>Território sem limites</w:t>
            </w:r>
            <w:r w:rsidRPr="005674D4">
              <w:rPr>
                <w:rFonts w:ascii="Arial" w:hAnsi="Arial" w:cs="Arial"/>
                <w:bCs/>
                <w:sz w:val="24"/>
                <w:szCs w:val="24"/>
              </w:rPr>
              <w:t>: estudos sobre fronteiras. Campo Grande, EDUFMS, 2005.</w:t>
            </w:r>
          </w:p>
          <w:p w14:paraId="0D282CB8" w14:textId="61917D5C" w:rsidR="00513C66" w:rsidRPr="005674D4" w:rsidRDefault="00513C66" w:rsidP="00513C66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342EA1D3" w14:textId="60D5CF58" w:rsidR="00513C66" w:rsidRPr="005674D4" w:rsidRDefault="00513C66" w:rsidP="00513C66">
            <w:pPr>
              <w:pStyle w:val="Textodenotaderodap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674D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Unidade VII: </w:t>
            </w:r>
            <w:r w:rsidRPr="005674D4">
              <w:rPr>
                <w:rFonts w:ascii="Arial" w:hAnsi="Arial" w:cs="Arial"/>
                <w:b/>
                <w:sz w:val="24"/>
                <w:szCs w:val="24"/>
              </w:rPr>
              <w:t>Fronteiras e Identidades: o mito fundador do Brasil e do Acre</w:t>
            </w:r>
          </w:p>
          <w:p w14:paraId="25832BA8" w14:textId="77777777" w:rsidR="00513C66" w:rsidRPr="005674D4" w:rsidRDefault="00513C66" w:rsidP="00513C66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408F85F" w14:textId="52816FA2" w:rsidR="004042EC" w:rsidRPr="005674D4" w:rsidRDefault="002209FE" w:rsidP="00F65D28">
            <w:pPr>
              <w:rPr>
                <w:bCs/>
              </w:rPr>
            </w:pPr>
            <w:r w:rsidRPr="002209FE">
              <w:rPr>
                <w:b/>
                <w:bCs/>
                <w:color w:val="FF0000"/>
              </w:rPr>
              <w:t xml:space="preserve">12/03/2024 </w:t>
            </w:r>
            <w:r w:rsidR="00F65D28">
              <w:t xml:space="preserve">- </w:t>
            </w:r>
            <w:r w:rsidR="00447CEF" w:rsidRPr="006036A9">
              <w:rPr>
                <w:b/>
              </w:rPr>
              <w:t>Identidade brasileira: alguns autores</w:t>
            </w:r>
          </w:p>
          <w:p w14:paraId="34DB5D4D" w14:textId="2CDD99FD" w:rsidR="00447CEF" w:rsidRPr="005674D4" w:rsidRDefault="00447CEF" w:rsidP="00513C66">
            <w:pPr>
              <w:pStyle w:val="Textodenotaderodap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5674D4">
              <w:rPr>
                <w:rFonts w:ascii="Arial" w:hAnsi="Arial" w:cs="Arial"/>
                <w:bCs/>
                <w:sz w:val="24"/>
                <w:szCs w:val="24"/>
              </w:rPr>
              <w:t xml:space="preserve">REIS, José Carlos. O descobrimento do Brasil. In.: </w:t>
            </w:r>
            <w:r w:rsidRPr="005674D4">
              <w:rPr>
                <w:rFonts w:ascii="Arial" w:hAnsi="Arial" w:cs="Arial"/>
                <w:b/>
                <w:sz w:val="24"/>
                <w:szCs w:val="24"/>
              </w:rPr>
              <w:t>As identidades do Brasil</w:t>
            </w:r>
            <w:r w:rsidRPr="005674D4">
              <w:rPr>
                <w:rFonts w:ascii="Arial" w:hAnsi="Arial" w:cs="Arial"/>
                <w:bCs/>
                <w:sz w:val="24"/>
                <w:szCs w:val="24"/>
              </w:rPr>
              <w:t>: de Varnhagen a FHC. Rio de Janeiro, Fundação Getúlio Vargas, 2005.</w:t>
            </w:r>
          </w:p>
          <w:p w14:paraId="4C694EA2" w14:textId="77777777" w:rsidR="00B21BB7" w:rsidRPr="005674D4" w:rsidRDefault="00B21BB7" w:rsidP="00513C66">
            <w:pPr>
              <w:pStyle w:val="Textodenotaderodap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7B455AAE" w14:textId="7EFA80E1" w:rsidR="00447CEF" w:rsidRPr="005674D4" w:rsidRDefault="00447CEF" w:rsidP="00447CEF">
            <w:pPr>
              <w:pStyle w:val="Textodenotaderodap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5674D4">
              <w:rPr>
                <w:rFonts w:ascii="Arial" w:hAnsi="Arial" w:cs="Arial"/>
                <w:bCs/>
                <w:sz w:val="24"/>
                <w:szCs w:val="24"/>
              </w:rPr>
              <w:t xml:space="preserve">REIS, José Carlos. O redescobrimento do Brasil. In.: </w:t>
            </w:r>
            <w:r w:rsidRPr="005674D4">
              <w:rPr>
                <w:rFonts w:ascii="Arial" w:hAnsi="Arial" w:cs="Arial"/>
                <w:b/>
                <w:sz w:val="24"/>
                <w:szCs w:val="24"/>
              </w:rPr>
              <w:t>As identidades do Brasil</w:t>
            </w:r>
            <w:r w:rsidRPr="005674D4">
              <w:rPr>
                <w:rFonts w:ascii="Arial" w:hAnsi="Arial" w:cs="Arial"/>
                <w:bCs/>
                <w:sz w:val="24"/>
                <w:szCs w:val="24"/>
              </w:rPr>
              <w:t>: de Varnhagen a FHC. Rio de Janeiro, Fundação Getúlio Vargas, 2005.</w:t>
            </w:r>
          </w:p>
          <w:p w14:paraId="6B2F2462" w14:textId="77777777" w:rsidR="00B21BB7" w:rsidRPr="005674D4" w:rsidRDefault="00B21BB7" w:rsidP="00447CEF">
            <w:pPr>
              <w:pStyle w:val="Textodenotaderodap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29AE4B9" w14:textId="0A93AC21" w:rsidR="00447CEF" w:rsidRPr="005674D4" w:rsidRDefault="00B21BB7" w:rsidP="00513C66">
            <w:pPr>
              <w:pStyle w:val="Textodenotaderodap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5674D4">
              <w:rPr>
                <w:rFonts w:ascii="Arial" w:hAnsi="Arial" w:cs="Arial"/>
                <w:bCs/>
                <w:sz w:val="24"/>
                <w:szCs w:val="24"/>
              </w:rPr>
              <w:t xml:space="preserve">CHAUI, Marilena. O mito fundador. IN.: </w:t>
            </w:r>
            <w:r w:rsidRPr="005674D4">
              <w:rPr>
                <w:rFonts w:ascii="Arial" w:hAnsi="Arial" w:cs="Arial"/>
                <w:b/>
                <w:sz w:val="24"/>
                <w:szCs w:val="24"/>
              </w:rPr>
              <w:t>Brasil</w:t>
            </w:r>
            <w:r w:rsidRPr="005674D4">
              <w:rPr>
                <w:rFonts w:ascii="Arial" w:hAnsi="Arial" w:cs="Arial"/>
                <w:bCs/>
                <w:sz w:val="24"/>
                <w:szCs w:val="24"/>
              </w:rPr>
              <w:t>: mito fundador e sociedade autoritária. São Paulo, Perseu Abramo, 2006.</w:t>
            </w:r>
          </w:p>
          <w:p w14:paraId="5E3F3073" w14:textId="77777777" w:rsidR="00B21BB7" w:rsidRPr="005674D4" w:rsidRDefault="00B21BB7" w:rsidP="00513C66">
            <w:pPr>
              <w:pStyle w:val="Textodenotaderodap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4FEB903" w14:textId="63CC3A18" w:rsidR="00B21BB7" w:rsidRPr="005674D4" w:rsidRDefault="00B21BB7" w:rsidP="00B21BB7">
            <w:pPr>
              <w:pStyle w:val="Textodenotaderodap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5674D4">
              <w:rPr>
                <w:rFonts w:ascii="Arial" w:hAnsi="Arial" w:cs="Arial"/>
                <w:bCs/>
                <w:sz w:val="24"/>
                <w:szCs w:val="24"/>
              </w:rPr>
              <w:t xml:space="preserve">CHAUI, Marilena. Comemorar? IN.: </w:t>
            </w:r>
            <w:r w:rsidRPr="005674D4">
              <w:rPr>
                <w:rFonts w:ascii="Arial" w:hAnsi="Arial" w:cs="Arial"/>
                <w:b/>
                <w:sz w:val="24"/>
                <w:szCs w:val="24"/>
              </w:rPr>
              <w:t>Brasil</w:t>
            </w:r>
            <w:r w:rsidRPr="005674D4">
              <w:rPr>
                <w:rFonts w:ascii="Arial" w:hAnsi="Arial" w:cs="Arial"/>
                <w:bCs/>
                <w:sz w:val="24"/>
                <w:szCs w:val="24"/>
              </w:rPr>
              <w:t>: mito fundador e sociedade autoritária. São Paulo, Perseu Abramo, 2006.</w:t>
            </w:r>
          </w:p>
          <w:p w14:paraId="7B0C793C" w14:textId="77777777" w:rsidR="00B21BB7" w:rsidRPr="005674D4" w:rsidRDefault="00B21BB7" w:rsidP="00B21BB7">
            <w:pPr>
              <w:pStyle w:val="Textodenotaderodap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09916F4" w14:textId="0E441FFF" w:rsidR="00B00CC2" w:rsidRPr="005674D4" w:rsidRDefault="002209FE" w:rsidP="00F65D28">
            <w:r w:rsidRPr="002209FE">
              <w:rPr>
                <w:b/>
                <w:bCs/>
                <w:color w:val="FF0000"/>
              </w:rPr>
              <w:t xml:space="preserve">19/03/2024 </w:t>
            </w:r>
            <w:r w:rsidR="00B00CC2" w:rsidRPr="005674D4">
              <w:t>–</w:t>
            </w:r>
            <w:r w:rsidR="00D364D0" w:rsidRPr="005674D4">
              <w:t xml:space="preserve"> </w:t>
            </w:r>
            <w:r w:rsidR="00D364D0" w:rsidRPr="006036A9">
              <w:rPr>
                <w:b/>
                <w:bCs/>
              </w:rPr>
              <w:t>Gauchismo</w:t>
            </w:r>
          </w:p>
          <w:p w14:paraId="1FC24B5B" w14:textId="5A773F3D" w:rsidR="00D364D0" w:rsidRPr="005674D4" w:rsidRDefault="00D364D0" w:rsidP="00513C66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674D4">
              <w:rPr>
                <w:rFonts w:ascii="Arial" w:hAnsi="Arial" w:cs="Arial"/>
                <w:sz w:val="24"/>
                <w:szCs w:val="24"/>
              </w:rPr>
              <w:t xml:space="preserve">HAESBAERT, Rogério. Nem tudo que é sólido desmancha no ar: a </w:t>
            </w:r>
            <w:proofErr w:type="spellStart"/>
            <w:r w:rsidRPr="005674D4">
              <w:rPr>
                <w:rFonts w:ascii="Arial" w:hAnsi="Arial" w:cs="Arial"/>
                <w:sz w:val="24"/>
                <w:szCs w:val="24"/>
              </w:rPr>
              <w:t>reterritorialização</w:t>
            </w:r>
            <w:proofErr w:type="spellEnd"/>
            <w:r w:rsidRPr="005674D4">
              <w:rPr>
                <w:rFonts w:ascii="Arial" w:hAnsi="Arial" w:cs="Arial"/>
                <w:sz w:val="24"/>
                <w:szCs w:val="24"/>
              </w:rPr>
              <w:t xml:space="preserve"> gaúcha no Nordeste. In.: </w:t>
            </w:r>
            <w:proofErr w:type="spellStart"/>
            <w:r w:rsidRPr="005674D4">
              <w:rPr>
                <w:rFonts w:ascii="Arial" w:hAnsi="Arial" w:cs="Arial"/>
                <w:sz w:val="24"/>
                <w:szCs w:val="24"/>
              </w:rPr>
              <w:t>Des-territorialização</w:t>
            </w:r>
            <w:proofErr w:type="spellEnd"/>
            <w:r w:rsidRPr="005674D4">
              <w:rPr>
                <w:rFonts w:ascii="Arial" w:hAnsi="Arial" w:cs="Arial"/>
                <w:sz w:val="24"/>
                <w:szCs w:val="24"/>
              </w:rPr>
              <w:t xml:space="preserve"> e identidade: a rede gaúcha no Nordeste. Niterói, EDUFF, 1997</w:t>
            </w:r>
          </w:p>
          <w:p w14:paraId="2BC1E0ED" w14:textId="77777777" w:rsidR="00D364D0" w:rsidRPr="005674D4" w:rsidRDefault="00D364D0" w:rsidP="00513C66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325EF6E6" w14:textId="6D723797" w:rsidR="00AB108E" w:rsidRPr="005674D4" w:rsidRDefault="002209FE" w:rsidP="007E4646">
            <w:r w:rsidRPr="002209FE">
              <w:rPr>
                <w:b/>
                <w:bCs/>
                <w:color w:val="FF0000"/>
              </w:rPr>
              <w:t>26/03/2024</w:t>
            </w:r>
            <w:r>
              <w:rPr>
                <w:b/>
                <w:bCs/>
                <w:color w:val="FF0000"/>
              </w:rPr>
              <w:t xml:space="preserve"> </w:t>
            </w:r>
            <w:r w:rsidR="001C4814" w:rsidRPr="005674D4">
              <w:t xml:space="preserve">– </w:t>
            </w:r>
            <w:r w:rsidR="001C4814" w:rsidRPr="006036A9">
              <w:rPr>
                <w:b/>
                <w:bCs/>
              </w:rPr>
              <w:t>O discurso da Acreanidade</w:t>
            </w:r>
          </w:p>
          <w:p w14:paraId="2FD7B475" w14:textId="23782FA4" w:rsidR="005E78EA" w:rsidRPr="005674D4" w:rsidRDefault="005E78EA" w:rsidP="001C4814">
            <w:pPr>
              <w:jc w:val="both"/>
            </w:pPr>
            <w:r w:rsidRPr="005674D4">
              <w:t xml:space="preserve">MORAIS, Maria de Jesus. </w:t>
            </w:r>
            <w:r w:rsidRPr="005674D4">
              <w:rPr>
                <w:b/>
                <w:bCs/>
              </w:rPr>
              <w:t>Acreanidade</w:t>
            </w:r>
            <w:r w:rsidRPr="005674D4">
              <w:t>: invenção e reinvenção da identidade acreana. Rio Branco, EDUFAC, 2016.</w:t>
            </w:r>
          </w:p>
        </w:tc>
      </w:tr>
      <w:tr w:rsidR="009435B2" w:rsidRPr="009435B2" w14:paraId="482AF595" w14:textId="77777777" w:rsidTr="00AB108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0131C22" w14:textId="77777777" w:rsidR="00AB108E" w:rsidRPr="009435B2" w:rsidRDefault="00AB108E" w:rsidP="00AB108E">
            <w:pPr>
              <w:pStyle w:val="Ttulo3"/>
              <w:tabs>
                <w:tab w:val="left" w:pos="426"/>
                <w:tab w:val="num" w:pos="709"/>
              </w:tabs>
              <w:spacing w:before="0"/>
              <w:ind w:left="284" w:hanging="284"/>
              <w:jc w:val="both"/>
              <w:rPr>
                <w:b w:val="0"/>
                <w:sz w:val="24"/>
                <w:szCs w:val="24"/>
              </w:rPr>
            </w:pPr>
            <w:r w:rsidRPr="009435B2">
              <w:rPr>
                <w:sz w:val="24"/>
                <w:szCs w:val="24"/>
              </w:rPr>
              <w:lastRenderedPageBreak/>
              <w:t xml:space="preserve">6. Procedimentos Metodológicos </w:t>
            </w:r>
          </w:p>
        </w:tc>
      </w:tr>
      <w:tr w:rsidR="009435B2" w:rsidRPr="009435B2" w14:paraId="592D79B8" w14:textId="77777777" w:rsidTr="00AB108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D62946D" w14:textId="09DF07B7" w:rsidR="00AB108E" w:rsidRPr="009435B2" w:rsidRDefault="00AB108E" w:rsidP="00AB108E">
            <w:r w:rsidRPr="009435B2">
              <w:t xml:space="preserve">Aulas </w:t>
            </w:r>
            <w:r w:rsidR="002209FE" w:rsidRPr="009435B2">
              <w:t>p</w:t>
            </w:r>
            <w:r w:rsidR="002209FE">
              <w:t>resenciais</w:t>
            </w:r>
            <w:r w:rsidRPr="009435B2">
              <w:t xml:space="preserve">. </w:t>
            </w:r>
          </w:p>
          <w:p w14:paraId="331C2112" w14:textId="0D7BD9ED" w:rsidR="00AB108E" w:rsidRPr="009435B2" w:rsidRDefault="00AB108E" w:rsidP="00AB108E">
            <w:r w:rsidRPr="009435B2">
              <w:t>Textos digitais enviados por e-mail para os discentes.</w:t>
            </w:r>
          </w:p>
        </w:tc>
      </w:tr>
      <w:tr w:rsidR="009435B2" w:rsidRPr="009435B2" w14:paraId="55E493E2" w14:textId="77777777" w:rsidTr="00AB108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0A35AF1" w14:textId="77777777" w:rsidR="00AB108E" w:rsidRPr="009435B2" w:rsidRDefault="00AB108E" w:rsidP="00AB108E">
            <w:pPr>
              <w:jc w:val="both"/>
              <w:rPr>
                <w:b/>
              </w:rPr>
            </w:pPr>
            <w:r w:rsidRPr="009435B2">
              <w:rPr>
                <w:b/>
              </w:rPr>
              <w:t xml:space="preserve">7. Recursos Didáticos </w:t>
            </w:r>
          </w:p>
        </w:tc>
      </w:tr>
      <w:tr w:rsidR="009435B2" w:rsidRPr="009435B2" w14:paraId="4C17A9C5" w14:textId="77777777" w:rsidTr="00AB108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D0A381E" w14:textId="01FBB29E" w:rsidR="00AB108E" w:rsidRPr="009435B2" w:rsidRDefault="00AB108E" w:rsidP="00AB108E">
            <w:pPr>
              <w:rPr>
                <w:b/>
              </w:rPr>
            </w:pPr>
            <w:r w:rsidRPr="009435B2">
              <w:t xml:space="preserve">Notebook e </w:t>
            </w:r>
            <w:r w:rsidR="002209FE">
              <w:t>quadro branco</w:t>
            </w:r>
          </w:p>
        </w:tc>
      </w:tr>
      <w:tr w:rsidR="009435B2" w:rsidRPr="009435B2" w14:paraId="29C53470" w14:textId="77777777" w:rsidTr="00AB108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2D8C05C" w14:textId="77777777" w:rsidR="00AB108E" w:rsidRPr="009435B2" w:rsidRDefault="00AB108E" w:rsidP="00AB108E">
            <w:pPr>
              <w:jc w:val="both"/>
            </w:pPr>
            <w:r w:rsidRPr="009435B2">
              <w:rPr>
                <w:b/>
              </w:rPr>
              <w:t>8. Avaliação</w:t>
            </w:r>
          </w:p>
          <w:p w14:paraId="10586271" w14:textId="71786B55" w:rsidR="00AB108E" w:rsidRPr="009435B2" w:rsidRDefault="00AB108E" w:rsidP="00AB108E">
            <w:pPr>
              <w:jc w:val="both"/>
            </w:pPr>
            <w:r w:rsidRPr="009435B2">
              <w:t xml:space="preserve">Artigo de no mínimo 15 páginas e no máximo 20. Versando sobre uma das temáticas discutidas na disciplina. Valor </w:t>
            </w:r>
            <w:r w:rsidR="005E78EA" w:rsidRPr="009435B2">
              <w:t>10</w:t>
            </w:r>
            <w:r w:rsidRPr="009435B2">
              <w:t xml:space="preserve"> pontos. </w:t>
            </w:r>
          </w:p>
        </w:tc>
      </w:tr>
      <w:tr w:rsidR="004B5780" w:rsidRPr="004B5780" w14:paraId="03FB99A6" w14:textId="77777777" w:rsidTr="00AB108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354F414" w14:textId="5C00287C" w:rsidR="00AB108E" w:rsidRPr="004B5780" w:rsidRDefault="00AB108E" w:rsidP="00AB108E">
            <w:pPr>
              <w:jc w:val="both"/>
              <w:rPr>
                <w:b/>
              </w:rPr>
            </w:pPr>
            <w:r w:rsidRPr="004B5780">
              <w:rPr>
                <w:b/>
              </w:rPr>
              <w:t>9.1. Bibliografia Básica</w:t>
            </w:r>
          </w:p>
          <w:p w14:paraId="46D5B0C8" w14:textId="77777777" w:rsidR="004A17A1" w:rsidRPr="004B5780" w:rsidRDefault="004A17A1" w:rsidP="007D43CC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83447FC" w14:textId="4B171B15" w:rsidR="006C25D9" w:rsidRPr="004B5780" w:rsidRDefault="006C25D9" w:rsidP="006C25D9">
            <w:pPr>
              <w:pStyle w:val="Corpodetexto"/>
              <w:spacing w:after="0"/>
              <w:jc w:val="both"/>
              <w:rPr>
                <w:bCs/>
              </w:rPr>
            </w:pPr>
            <w:r w:rsidRPr="004B5780">
              <w:rPr>
                <w:bCs/>
              </w:rPr>
              <w:t xml:space="preserve">ALBUQUERQUE, Lindomar. </w:t>
            </w:r>
            <w:r w:rsidRPr="004B5780">
              <w:rPr>
                <w:b/>
              </w:rPr>
              <w:t>A dinâmica das fronteiras</w:t>
            </w:r>
            <w:r w:rsidRPr="004B5780">
              <w:rPr>
                <w:bCs/>
              </w:rPr>
              <w:t>: os brasiguaios na fronteira entre o Brasil e o Paraguai. São Paulo, FAPESP, 2010.</w:t>
            </w:r>
          </w:p>
          <w:p w14:paraId="68BA60E4" w14:textId="77777777" w:rsidR="006C25D9" w:rsidRPr="004B5780" w:rsidRDefault="006C25D9" w:rsidP="006C25D9">
            <w:pPr>
              <w:jc w:val="both"/>
            </w:pPr>
          </w:p>
          <w:p w14:paraId="2662100E" w14:textId="76A2D699" w:rsidR="007D43CC" w:rsidRPr="004B5780" w:rsidRDefault="007D43CC" w:rsidP="007D43CC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4B5780">
              <w:rPr>
                <w:rFonts w:ascii="Arial" w:hAnsi="Arial" w:cs="Arial"/>
                <w:bCs/>
                <w:sz w:val="24"/>
                <w:szCs w:val="24"/>
              </w:rPr>
              <w:t xml:space="preserve">BECKER, Berta. </w:t>
            </w:r>
            <w:r w:rsidRPr="004B5780">
              <w:rPr>
                <w:rFonts w:ascii="Arial" w:hAnsi="Arial" w:cs="Arial"/>
                <w:b/>
                <w:bCs/>
                <w:sz w:val="24"/>
                <w:szCs w:val="24"/>
              </w:rPr>
              <w:t>Geopolítica da Amazônia</w:t>
            </w:r>
            <w:r w:rsidRPr="004B5780">
              <w:rPr>
                <w:rFonts w:ascii="Arial" w:hAnsi="Arial" w:cs="Arial"/>
                <w:bCs/>
                <w:sz w:val="24"/>
                <w:szCs w:val="24"/>
              </w:rPr>
              <w:t>: a nova fronteira de recursos. Rio de Janeiro: Zahar, 1982.</w:t>
            </w:r>
          </w:p>
          <w:p w14:paraId="7765A40F" w14:textId="77777777" w:rsidR="007D43CC" w:rsidRPr="004B5780" w:rsidRDefault="007D43CC" w:rsidP="007D43CC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1B0EB990" w14:textId="5E30F24D" w:rsidR="007D43CC" w:rsidRPr="004B5780" w:rsidRDefault="007D43CC" w:rsidP="007D43CC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4B5780">
              <w:rPr>
                <w:rFonts w:ascii="Arial" w:hAnsi="Arial" w:cs="Arial"/>
                <w:bCs/>
                <w:sz w:val="24"/>
                <w:szCs w:val="24"/>
              </w:rPr>
              <w:t xml:space="preserve">BECKER, Berta. </w:t>
            </w:r>
            <w:r w:rsidRPr="004B5780">
              <w:rPr>
                <w:rFonts w:ascii="Arial" w:hAnsi="Arial" w:cs="Arial"/>
                <w:b/>
                <w:bCs/>
                <w:sz w:val="24"/>
                <w:szCs w:val="24"/>
              </w:rPr>
              <w:t>Amazônia</w:t>
            </w:r>
            <w:r w:rsidRPr="004B5780">
              <w:rPr>
                <w:rFonts w:ascii="Arial" w:hAnsi="Arial" w:cs="Arial"/>
                <w:bCs/>
                <w:sz w:val="24"/>
                <w:szCs w:val="24"/>
              </w:rPr>
              <w:t xml:space="preserve">: geopolítica na virada do III milênio. Rio de Janeiro: </w:t>
            </w:r>
            <w:proofErr w:type="spellStart"/>
            <w:r w:rsidRPr="004B5780">
              <w:rPr>
                <w:rFonts w:ascii="Arial" w:hAnsi="Arial" w:cs="Arial"/>
                <w:bCs/>
                <w:sz w:val="24"/>
                <w:szCs w:val="24"/>
              </w:rPr>
              <w:t>Garamond</w:t>
            </w:r>
            <w:proofErr w:type="spellEnd"/>
            <w:r w:rsidRPr="004B5780">
              <w:rPr>
                <w:rFonts w:ascii="Arial" w:hAnsi="Arial" w:cs="Arial"/>
                <w:bCs/>
                <w:sz w:val="24"/>
                <w:szCs w:val="24"/>
              </w:rPr>
              <w:t>, 2004.</w:t>
            </w:r>
          </w:p>
          <w:p w14:paraId="31C5DDA0" w14:textId="77777777" w:rsidR="007D43CC" w:rsidRPr="004B5780" w:rsidRDefault="007D43CC" w:rsidP="001C4814">
            <w:pPr>
              <w:jc w:val="both"/>
            </w:pPr>
          </w:p>
          <w:p w14:paraId="7C15DB4D" w14:textId="5032C643" w:rsidR="005530CD" w:rsidRPr="004B5780" w:rsidRDefault="005530CD" w:rsidP="005530CD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B5780">
              <w:rPr>
                <w:rFonts w:ascii="Arial" w:hAnsi="Arial" w:cs="Arial"/>
                <w:sz w:val="24"/>
                <w:szCs w:val="24"/>
              </w:rPr>
              <w:t xml:space="preserve">CARDIA, Laís. </w:t>
            </w:r>
            <w:r w:rsidRPr="004B5780">
              <w:rPr>
                <w:rFonts w:ascii="Arial" w:hAnsi="Arial" w:cs="Arial"/>
                <w:b/>
                <w:sz w:val="24"/>
                <w:szCs w:val="24"/>
              </w:rPr>
              <w:t xml:space="preserve">História e Memória das três fronteiras: </w:t>
            </w:r>
            <w:r w:rsidRPr="004B5780">
              <w:rPr>
                <w:rFonts w:ascii="Arial" w:hAnsi="Arial" w:cs="Arial"/>
                <w:sz w:val="24"/>
                <w:szCs w:val="24"/>
              </w:rPr>
              <w:t>Brasil, Peru e Bolívia. São Paulo, EDUC, 2009</w:t>
            </w:r>
          </w:p>
          <w:p w14:paraId="07F16D3F" w14:textId="77777777" w:rsidR="005530CD" w:rsidRPr="004B5780" w:rsidRDefault="005530CD" w:rsidP="005530CD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13CD6B9" w14:textId="0C27C8B9" w:rsidR="006C25D9" w:rsidRPr="004B5780" w:rsidRDefault="006C25D9" w:rsidP="006C25D9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4B5780">
              <w:rPr>
                <w:rFonts w:ascii="Arial" w:hAnsi="Arial" w:cs="Arial"/>
                <w:bCs/>
                <w:sz w:val="24"/>
                <w:szCs w:val="24"/>
              </w:rPr>
              <w:t xml:space="preserve">FOUCHER, Michel. </w:t>
            </w:r>
            <w:r w:rsidRPr="004B5780">
              <w:rPr>
                <w:rFonts w:ascii="Arial" w:hAnsi="Arial" w:cs="Arial"/>
                <w:b/>
                <w:bCs/>
                <w:sz w:val="24"/>
                <w:szCs w:val="24"/>
              </w:rPr>
              <w:t>Obsessão por Fronteiras</w:t>
            </w:r>
            <w:r w:rsidRPr="004B5780">
              <w:rPr>
                <w:rFonts w:ascii="Arial" w:hAnsi="Arial" w:cs="Arial"/>
                <w:bCs/>
                <w:sz w:val="24"/>
                <w:szCs w:val="24"/>
              </w:rPr>
              <w:t>. São Paulo: Radical Livros, 2009.</w:t>
            </w:r>
          </w:p>
          <w:p w14:paraId="05C7BC5A" w14:textId="77777777" w:rsidR="006C25D9" w:rsidRPr="004B5780" w:rsidRDefault="006C25D9" w:rsidP="006C25D9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6C8303B" w14:textId="77777777" w:rsidR="001C4814" w:rsidRPr="004B5780" w:rsidRDefault="001C4814" w:rsidP="001C4814">
            <w:pPr>
              <w:jc w:val="both"/>
              <w:rPr>
                <w:bCs/>
              </w:rPr>
            </w:pPr>
            <w:r w:rsidRPr="004B5780">
              <w:rPr>
                <w:bCs/>
              </w:rPr>
              <w:t xml:space="preserve">HAESBAERT, Rogério. </w:t>
            </w:r>
            <w:r w:rsidRPr="004B5780">
              <w:rPr>
                <w:b/>
                <w:bCs/>
              </w:rPr>
              <w:t>O Mito da Desterritorialização</w:t>
            </w:r>
            <w:r w:rsidRPr="004B5780">
              <w:rPr>
                <w:bCs/>
              </w:rPr>
              <w:t>: do “fim dos territórios” à multiterritorialidade. Rio de Janeiro, Bertrand Brasil: 2004.</w:t>
            </w:r>
          </w:p>
          <w:p w14:paraId="68EF1CB3" w14:textId="77777777" w:rsidR="001C4814" w:rsidRPr="004B5780" w:rsidRDefault="001C4814" w:rsidP="001C4814">
            <w:pPr>
              <w:pStyle w:val="Corpodetexto"/>
              <w:jc w:val="both"/>
            </w:pPr>
          </w:p>
          <w:p w14:paraId="382CF3FE" w14:textId="77777777" w:rsidR="001C4814" w:rsidRPr="004B5780" w:rsidRDefault="001C4814" w:rsidP="001C4814">
            <w:pPr>
              <w:pStyle w:val="Corpodetexto"/>
              <w:jc w:val="both"/>
            </w:pPr>
            <w:r w:rsidRPr="004B5780">
              <w:t xml:space="preserve">HISSA, Cássio Eduardo Viana. </w:t>
            </w:r>
            <w:r w:rsidRPr="004B5780">
              <w:rPr>
                <w:b/>
              </w:rPr>
              <w:t>A Mobilidade das Fronteiras</w:t>
            </w:r>
            <w:r w:rsidRPr="004B5780">
              <w:t>: interseções da geografia na crise da modernidade. Belo Horizonte: Humanitas, 2006.</w:t>
            </w:r>
          </w:p>
          <w:p w14:paraId="245A4235" w14:textId="77777777" w:rsidR="006C25D9" w:rsidRPr="004B5780" w:rsidRDefault="006C25D9" w:rsidP="003A4E11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42633984" w14:textId="77777777" w:rsidR="001C4814" w:rsidRPr="004B5780" w:rsidRDefault="001C4814" w:rsidP="001C4814">
            <w:pPr>
              <w:jc w:val="both"/>
            </w:pPr>
            <w:r w:rsidRPr="004B5780">
              <w:t xml:space="preserve">HOLANDA, Sérgio Buarque de. </w:t>
            </w:r>
            <w:r w:rsidRPr="004B5780">
              <w:rPr>
                <w:b/>
                <w:bCs/>
              </w:rPr>
              <w:t>Monções</w:t>
            </w:r>
            <w:r w:rsidRPr="004B5780">
              <w:t>. São Paulo: Brasiliense, (1945) 2000.</w:t>
            </w:r>
          </w:p>
          <w:p w14:paraId="73A25EA8" w14:textId="77777777" w:rsidR="001C4814" w:rsidRPr="004B5780" w:rsidRDefault="001C4814" w:rsidP="001C4814">
            <w:pPr>
              <w:jc w:val="both"/>
            </w:pPr>
          </w:p>
          <w:p w14:paraId="37164DD7" w14:textId="77777777" w:rsidR="001C4814" w:rsidRPr="004B5780" w:rsidRDefault="001C4814" w:rsidP="001C4814">
            <w:pPr>
              <w:jc w:val="both"/>
            </w:pPr>
            <w:r w:rsidRPr="004B5780">
              <w:t xml:space="preserve">HOLANDA, Sérgio Buarque de. </w:t>
            </w:r>
            <w:r w:rsidRPr="004B5780">
              <w:rPr>
                <w:b/>
                <w:bCs/>
              </w:rPr>
              <w:t>Caminhos e Fronteiras</w:t>
            </w:r>
            <w:r w:rsidRPr="004B5780">
              <w:t>. São Paulo: Companhia das Letras, (1957) 2005.</w:t>
            </w:r>
          </w:p>
          <w:p w14:paraId="6DB4FFDA" w14:textId="77777777" w:rsidR="001C4814" w:rsidRPr="004B5780" w:rsidRDefault="001C4814" w:rsidP="001C4814">
            <w:pPr>
              <w:jc w:val="both"/>
            </w:pPr>
          </w:p>
          <w:p w14:paraId="53C84ABA" w14:textId="77777777" w:rsidR="001C4814" w:rsidRPr="004B5780" w:rsidRDefault="001C4814" w:rsidP="001C4814">
            <w:pPr>
              <w:jc w:val="both"/>
            </w:pPr>
            <w:r w:rsidRPr="004B5780">
              <w:t xml:space="preserve">KNAUSS, Paulo (Org). </w:t>
            </w:r>
            <w:r w:rsidRPr="004B5780">
              <w:rPr>
                <w:b/>
                <w:bCs/>
              </w:rPr>
              <w:t>Oeste Americano</w:t>
            </w:r>
            <w:r w:rsidRPr="004B5780">
              <w:t>: quatro ensaios dos Estados Unidos da América de Frederick Jackson Turner. Niterói: EDUFF, 2004.</w:t>
            </w:r>
          </w:p>
          <w:p w14:paraId="45E79737" w14:textId="77777777" w:rsidR="001C4814" w:rsidRPr="004B5780" w:rsidRDefault="001C4814" w:rsidP="001C4814">
            <w:pPr>
              <w:jc w:val="both"/>
            </w:pPr>
          </w:p>
          <w:p w14:paraId="08D10F62" w14:textId="77777777" w:rsidR="001C4814" w:rsidRPr="004B5780" w:rsidRDefault="001C4814" w:rsidP="001C4814">
            <w:pPr>
              <w:jc w:val="both"/>
            </w:pPr>
            <w:r w:rsidRPr="004B5780">
              <w:t xml:space="preserve">MARTINS, José de Souza. </w:t>
            </w:r>
            <w:r w:rsidRPr="004B5780">
              <w:rPr>
                <w:b/>
                <w:bCs/>
              </w:rPr>
              <w:t>Fronteira</w:t>
            </w:r>
            <w:r w:rsidRPr="004B5780">
              <w:t>: a degradação do Outro nos confins do humano. São Paulo: Hucitec, 1997.</w:t>
            </w:r>
          </w:p>
          <w:p w14:paraId="5747C8BD" w14:textId="77777777" w:rsidR="001C4814" w:rsidRPr="004B5780" w:rsidRDefault="001C4814" w:rsidP="001C4814">
            <w:pPr>
              <w:jc w:val="both"/>
            </w:pPr>
          </w:p>
          <w:p w14:paraId="77ECE5F4" w14:textId="03F80788" w:rsidR="001C4814" w:rsidRPr="004B5780" w:rsidRDefault="001C4814" w:rsidP="001C4814">
            <w:pPr>
              <w:jc w:val="both"/>
            </w:pPr>
            <w:r w:rsidRPr="004B5780">
              <w:t xml:space="preserve">MARTINS, José de Souza. Frente Pioneira: contribuição para uma caracterização sociológica. </w:t>
            </w:r>
            <w:proofErr w:type="gramStart"/>
            <w:r w:rsidRPr="004B5780">
              <w:t>IN:.</w:t>
            </w:r>
            <w:proofErr w:type="gramEnd"/>
            <w:r w:rsidRPr="004B5780">
              <w:t xml:space="preserve"> </w:t>
            </w:r>
            <w:r w:rsidRPr="004B5780">
              <w:rPr>
                <w:b/>
                <w:bCs/>
              </w:rPr>
              <w:t>Capitalismo e Tradicionalismo</w:t>
            </w:r>
            <w:r w:rsidRPr="004B5780">
              <w:t>: estudos sobre as contribuições da sociedade agrária no Brasil. São Paulo: Pioneira, 1975.</w:t>
            </w:r>
          </w:p>
          <w:p w14:paraId="563EC60A" w14:textId="77777777" w:rsidR="001C4814" w:rsidRPr="004B5780" w:rsidRDefault="001C4814" w:rsidP="001C4814">
            <w:pPr>
              <w:jc w:val="both"/>
            </w:pPr>
          </w:p>
          <w:p w14:paraId="59C94137" w14:textId="3A4FD0C9" w:rsidR="001C4814" w:rsidRPr="004B5780" w:rsidRDefault="000974B5" w:rsidP="001C4814">
            <w:pPr>
              <w:jc w:val="both"/>
            </w:pPr>
            <w:r w:rsidRPr="004B5780">
              <w:t xml:space="preserve">MORAIS, Maria de Jesus. </w:t>
            </w:r>
            <w:r w:rsidRPr="004B5780">
              <w:rPr>
                <w:b/>
                <w:bCs/>
              </w:rPr>
              <w:t>Acreanidade</w:t>
            </w:r>
            <w:r w:rsidRPr="004B5780">
              <w:t>: invenção e reinvenção da identidade acreana. Rio Branco, EDUFAC, 2016.</w:t>
            </w:r>
          </w:p>
          <w:p w14:paraId="3CAAC878" w14:textId="77777777" w:rsidR="000974B5" w:rsidRPr="004B5780" w:rsidRDefault="000974B5" w:rsidP="001C4814">
            <w:pPr>
              <w:jc w:val="both"/>
            </w:pPr>
          </w:p>
          <w:p w14:paraId="0909A483" w14:textId="10187B80" w:rsidR="005530CD" w:rsidRPr="004B5780" w:rsidRDefault="005530CD" w:rsidP="005530CD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B5780">
              <w:rPr>
                <w:rFonts w:ascii="Arial" w:hAnsi="Arial" w:cs="Arial"/>
                <w:sz w:val="24"/>
                <w:szCs w:val="24"/>
              </w:rPr>
              <w:t xml:space="preserve">MORAIS, Maria de Jesus. A Sociedade de Geografia do Rio de Janeiro no final do século XIX e a produção de saberes sobre as províncias do Amazonas, Para e Mato Grosso. IN: MORAIS e PONTE, Karina Furini da. </w:t>
            </w:r>
            <w:r w:rsidRPr="004B5780">
              <w:rPr>
                <w:rFonts w:ascii="Arial" w:hAnsi="Arial" w:cs="Arial"/>
                <w:b/>
                <w:bCs/>
                <w:sz w:val="24"/>
                <w:szCs w:val="24"/>
              </w:rPr>
              <w:t>Produção do espaço e ambiente nas fronteiras da Amazônia Sul Ocidental</w:t>
            </w:r>
            <w:r w:rsidRPr="004B5780">
              <w:rPr>
                <w:rFonts w:ascii="Arial" w:hAnsi="Arial" w:cs="Arial"/>
                <w:sz w:val="24"/>
                <w:szCs w:val="24"/>
              </w:rPr>
              <w:t>. Curitiba, CRV, 2020.</w:t>
            </w:r>
          </w:p>
          <w:p w14:paraId="2709E4E9" w14:textId="77777777" w:rsidR="001C4814" w:rsidRPr="004B5780" w:rsidRDefault="001C4814" w:rsidP="001C4814">
            <w:pPr>
              <w:jc w:val="both"/>
            </w:pPr>
          </w:p>
          <w:p w14:paraId="645B843C" w14:textId="064F2249" w:rsidR="0000037A" w:rsidRPr="004B5780" w:rsidRDefault="0000037A" w:rsidP="0000037A">
            <w:pPr>
              <w:jc w:val="both"/>
            </w:pPr>
            <w:r w:rsidRPr="004B5780">
              <w:t xml:space="preserve">MORAES, </w:t>
            </w:r>
            <w:proofErr w:type="spellStart"/>
            <w:r w:rsidRPr="004B5780">
              <w:t>Antonio</w:t>
            </w:r>
            <w:proofErr w:type="spellEnd"/>
            <w:r w:rsidRPr="004B5780">
              <w:t xml:space="preserve"> Carlos Robert. </w:t>
            </w:r>
            <w:r w:rsidRPr="004B5780">
              <w:rPr>
                <w:b/>
              </w:rPr>
              <w:t>Território e História do Brasil</w:t>
            </w:r>
            <w:r w:rsidRPr="004B5780">
              <w:t xml:space="preserve">. São Paulo: </w:t>
            </w:r>
            <w:proofErr w:type="spellStart"/>
            <w:r w:rsidRPr="004B5780">
              <w:t>AnnaBlume</w:t>
            </w:r>
            <w:proofErr w:type="spellEnd"/>
            <w:r w:rsidRPr="004B5780">
              <w:t>, 2009.</w:t>
            </w:r>
          </w:p>
          <w:p w14:paraId="0976BE7C" w14:textId="77777777" w:rsidR="000974B5" w:rsidRPr="004B5780" w:rsidRDefault="000974B5" w:rsidP="001C4814">
            <w:pPr>
              <w:jc w:val="both"/>
            </w:pPr>
          </w:p>
          <w:p w14:paraId="36A967FA" w14:textId="423DB63E" w:rsidR="00AB305B" w:rsidRPr="004B5780" w:rsidRDefault="00AB305B" w:rsidP="00AB305B">
            <w:pPr>
              <w:jc w:val="both"/>
            </w:pPr>
            <w:r w:rsidRPr="004B5780">
              <w:t xml:space="preserve">MORAES, </w:t>
            </w:r>
            <w:proofErr w:type="spellStart"/>
            <w:r w:rsidRPr="004B5780">
              <w:t>Antonio</w:t>
            </w:r>
            <w:proofErr w:type="spellEnd"/>
            <w:r w:rsidRPr="004B5780">
              <w:t xml:space="preserve"> Carlos Robert. </w:t>
            </w:r>
            <w:r w:rsidRPr="004B5780">
              <w:rPr>
                <w:b/>
              </w:rPr>
              <w:t>Geografia Histórica do Brasil</w:t>
            </w:r>
            <w:r w:rsidRPr="004B5780">
              <w:rPr>
                <w:bCs/>
              </w:rPr>
              <w:t>: capitalismo, território e periferia</w:t>
            </w:r>
            <w:r w:rsidRPr="004B5780">
              <w:t xml:space="preserve">. São Paulo: </w:t>
            </w:r>
            <w:proofErr w:type="spellStart"/>
            <w:r w:rsidRPr="004B5780">
              <w:t>AnnaBlume</w:t>
            </w:r>
            <w:proofErr w:type="spellEnd"/>
            <w:r w:rsidRPr="004B5780">
              <w:t>, 2009.</w:t>
            </w:r>
          </w:p>
          <w:p w14:paraId="1C75B686" w14:textId="77777777" w:rsidR="001C4814" w:rsidRPr="004B5780" w:rsidRDefault="001C4814" w:rsidP="001C4814">
            <w:pPr>
              <w:jc w:val="both"/>
            </w:pPr>
          </w:p>
          <w:p w14:paraId="2B763E1D" w14:textId="64688D49" w:rsidR="000974B5" w:rsidRPr="004B5780" w:rsidRDefault="000974B5" w:rsidP="000974B5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4B5780">
              <w:rPr>
                <w:rFonts w:ascii="Arial" w:hAnsi="Arial" w:cs="Arial"/>
                <w:bCs/>
                <w:sz w:val="24"/>
                <w:szCs w:val="24"/>
              </w:rPr>
              <w:t xml:space="preserve">OLIVEIRA, Tito Carlos Machado de. </w:t>
            </w:r>
            <w:r w:rsidRPr="004B5780">
              <w:rPr>
                <w:rFonts w:ascii="Arial" w:hAnsi="Arial" w:cs="Arial"/>
                <w:b/>
                <w:sz w:val="24"/>
                <w:szCs w:val="24"/>
              </w:rPr>
              <w:t>Território sem limites</w:t>
            </w:r>
            <w:r w:rsidRPr="004B5780">
              <w:rPr>
                <w:rFonts w:ascii="Arial" w:hAnsi="Arial" w:cs="Arial"/>
                <w:bCs/>
                <w:sz w:val="24"/>
                <w:szCs w:val="24"/>
              </w:rPr>
              <w:t>: estudos sobre fronteiras. Campo Grande, EDUFMS, 2005.</w:t>
            </w:r>
          </w:p>
          <w:p w14:paraId="2B6E8C08" w14:textId="77777777" w:rsidR="000974B5" w:rsidRPr="004B5780" w:rsidRDefault="000974B5" w:rsidP="001C4814">
            <w:pPr>
              <w:jc w:val="both"/>
            </w:pPr>
          </w:p>
          <w:p w14:paraId="6AE7E99A" w14:textId="7239B8AC" w:rsidR="001C4814" w:rsidRPr="004B5780" w:rsidRDefault="001C4814" w:rsidP="001C4814">
            <w:pPr>
              <w:jc w:val="both"/>
            </w:pPr>
            <w:r w:rsidRPr="004B5780">
              <w:t xml:space="preserve">RAFFESTIN, Claude. </w:t>
            </w:r>
            <w:r w:rsidRPr="004B5780">
              <w:rPr>
                <w:b/>
                <w:bCs/>
              </w:rPr>
              <w:t>Por uma geografia do poder</w:t>
            </w:r>
            <w:r w:rsidRPr="004B5780">
              <w:t>. São Paulo: Ática, 1993.</w:t>
            </w:r>
          </w:p>
          <w:p w14:paraId="5DF99841" w14:textId="77777777" w:rsidR="001C4814" w:rsidRPr="004B5780" w:rsidRDefault="001C4814" w:rsidP="001C4814">
            <w:pPr>
              <w:jc w:val="both"/>
            </w:pPr>
          </w:p>
          <w:p w14:paraId="2F62BA52" w14:textId="77777777" w:rsidR="00860C13" w:rsidRPr="004B5780" w:rsidRDefault="00860C13" w:rsidP="00860C13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B5780">
              <w:rPr>
                <w:rFonts w:ascii="Arial" w:hAnsi="Arial" w:cs="Arial"/>
                <w:sz w:val="24"/>
                <w:szCs w:val="24"/>
              </w:rPr>
              <w:t>SACK, Robert David</w:t>
            </w:r>
            <w:r w:rsidRPr="004B5780">
              <w:rPr>
                <w:rFonts w:ascii="Arial" w:hAnsi="Arial" w:cs="Arial"/>
                <w:b/>
                <w:sz w:val="24"/>
                <w:szCs w:val="24"/>
              </w:rPr>
              <w:t xml:space="preserve">. O significado de territorialidade. </w:t>
            </w:r>
            <w:r w:rsidRPr="004B5780">
              <w:rPr>
                <w:rFonts w:ascii="Arial" w:hAnsi="Arial" w:cs="Arial"/>
                <w:sz w:val="24"/>
                <w:szCs w:val="24"/>
              </w:rPr>
              <w:t>In: DIAS, Leila Christina. Territorialidades Humanas e Redes Sociais. Florianópolis: Insular, 2011.</w:t>
            </w:r>
          </w:p>
          <w:p w14:paraId="7992B793" w14:textId="77777777" w:rsidR="00860C13" w:rsidRPr="004B5780" w:rsidRDefault="00860C13" w:rsidP="00860C13">
            <w:pPr>
              <w:pStyle w:val="Corpodetexto"/>
              <w:spacing w:after="0"/>
              <w:jc w:val="both"/>
              <w:rPr>
                <w:bCs/>
              </w:rPr>
            </w:pPr>
          </w:p>
          <w:p w14:paraId="4C39AAE5" w14:textId="57C2811E" w:rsidR="00397D65" w:rsidRDefault="006C25D9" w:rsidP="00397D65">
            <w:pPr>
              <w:jc w:val="both"/>
              <w:rPr>
                <w:bCs/>
              </w:rPr>
            </w:pPr>
            <w:r w:rsidRPr="004B5780">
              <w:rPr>
                <w:bCs/>
              </w:rPr>
              <w:t xml:space="preserve">SOARES, Maria do Socorro Castro. </w:t>
            </w:r>
            <w:r w:rsidRPr="004B5780">
              <w:rPr>
                <w:b/>
              </w:rPr>
              <w:t>Marcos que limitam espaços que agregam</w:t>
            </w:r>
            <w:r w:rsidRPr="004B5780">
              <w:rPr>
                <w:bCs/>
              </w:rPr>
              <w:t>: os reflexos das lutas emancipatórias das colônias hispânicas e a fronteira oeste de Mato Grosso (1821-1831).</w:t>
            </w:r>
            <w:r w:rsidR="00397D65" w:rsidRPr="000974B5">
              <w:rPr>
                <w:bCs/>
              </w:rPr>
              <w:t xml:space="preserve"> </w:t>
            </w:r>
            <w:r w:rsidR="00397D65">
              <w:rPr>
                <w:bCs/>
              </w:rPr>
              <w:t xml:space="preserve">Brasília, </w:t>
            </w:r>
            <w:proofErr w:type="spellStart"/>
            <w:r w:rsidR="00397D65">
              <w:rPr>
                <w:bCs/>
              </w:rPr>
              <w:t>Kiron</w:t>
            </w:r>
            <w:proofErr w:type="spellEnd"/>
            <w:r w:rsidR="00397D65">
              <w:rPr>
                <w:bCs/>
              </w:rPr>
              <w:t>, 2017.</w:t>
            </w:r>
          </w:p>
          <w:p w14:paraId="1C46606B" w14:textId="77777777" w:rsidR="006C25D9" w:rsidRPr="004B5780" w:rsidRDefault="006C25D9" w:rsidP="001C4814">
            <w:pPr>
              <w:jc w:val="both"/>
            </w:pPr>
          </w:p>
          <w:p w14:paraId="4E9A541E" w14:textId="77777777" w:rsidR="002D737C" w:rsidRPr="004B5780" w:rsidRDefault="002D737C" w:rsidP="002D737C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B5780">
              <w:rPr>
                <w:rFonts w:ascii="Arial" w:hAnsi="Arial" w:cs="Arial"/>
                <w:sz w:val="24"/>
                <w:szCs w:val="24"/>
              </w:rPr>
              <w:t xml:space="preserve">SECRETO, Maria Veronica. O destino não manifesto – História e historiografia das fronteiras na Argentina e no Brasil. IN.: </w:t>
            </w:r>
            <w:r w:rsidRPr="004B5780">
              <w:rPr>
                <w:rFonts w:ascii="Arial" w:hAnsi="Arial" w:cs="Arial"/>
                <w:b/>
                <w:bCs/>
                <w:sz w:val="24"/>
                <w:szCs w:val="24"/>
              </w:rPr>
              <w:t>Fronteiras em Movimento</w:t>
            </w:r>
            <w:r w:rsidRPr="004B5780">
              <w:rPr>
                <w:rFonts w:ascii="Arial" w:hAnsi="Arial" w:cs="Arial"/>
                <w:sz w:val="24"/>
                <w:szCs w:val="24"/>
              </w:rPr>
              <w:t>: história comparada – Argentina e Brasil no século XIX.</w:t>
            </w:r>
          </w:p>
          <w:p w14:paraId="1199D087" w14:textId="77777777" w:rsidR="002D737C" w:rsidRPr="004B5780" w:rsidRDefault="002D737C" w:rsidP="002D737C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344FDAEA" w14:textId="10ECF309" w:rsidR="00DA4344" w:rsidRPr="004B5780" w:rsidRDefault="00DA4344" w:rsidP="00DA4344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B5780">
              <w:rPr>
                <w:rFonts w:ascii="Arial" w:hAnsi="Arial" w:cs="Arial"/>
                <w:sz w:val="24"/>
                <w:szCs w:val="24"/>
              </w:rPr>
              <w:t xml:space="preserve">SILVA, </w:t>
            </w:r>
            <w:proofErr w:type="spellStart"/>
            <w:r w:rsidRPr="004B5780">
              <w:rPr>
                <w:rFonts w:ascii="Arial" w:hAnsi="Arial" w:cs="Arial"/>
                <w:sz w:val="24"/>
                <w:szCs w:val="24"/>
              </w:rPr>
              <w:t>Marileine</w:t>
            </w:r>
            <w:proofErr w:type="spellEnd"/>
            <w:r w:rsidRPr="004B5780">
              <w:rPr>
                <w:rFonts w:ascii="Arial" w:hAnsi="Arial" w:cs="Arial"/>
                <w:sz w:val="24"/>
                <w:szCs w:val="24"/>
              </w:rPr>
              <w:t xml:space="preserve"> Corrêa da. </w:t>
            </w:r>
            <w:r w:rsidRPr="004B5780">
              <w:rPr>
                <w:rFonts w:ascii="Arial" w:hAnsi="Arial" w:cs="Arial"/>
                <w:b/>
                <w:bCs/>
                <w:sz w:val="24"/>
                <w:szCs w:val="24"/>
              </w:rPr>
              <w:t>O Paiz do Amazonas</w:t>
            </w:r>
            <w:r w:rsidRPr="004B5780">
              <w:rPr>
                <w:rFonts w:ascii="Arial" w:hAnsi="Arial" w:cs="Arial"/>
                <w:sz w:val="24"/>
                <w:szCs w:val="24"/>
              </w:rPr>
              <w:t>. Manaus, Valer, 2004.</w:t>
            </w:r>
          </w:p>
          <w:p w14:paraId="43C1F058" w14:textId="77777777" w:rsidR="00DA4344" w:rsidRPr="004B5780" w:rsidRDefault="00DA4344" w:rsidP="005530CD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7C37014" w14:textId="70189AAB" w:rsidR="000974B5" w:rsidRPr="004B5780" w:rsidRDefault="000974B5" w:rsidP="000974B5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B5780">
              <w:rPr>
                <w:rFonts w:ascii="Arial" w:hAnsi="Arial" w:cs="Arial"/>
                <w:sz w:val="24"/>
                <w:szCs w:val="24"/>
              </w:rPr>
              <w:t>VELHO, Otávio Guilherme.</w:t>
            </w:r>
            <w:r w:rsidRPr="004B5780">
              <w:rPr>
                <w:rFonts w:ascii="Arial" w:hAnsi="Arial" w:cs="Arial"/>
                <w:b/>
                <w:sz w:val="24"/>
                <w:szCs w:val="24"/>
              </w:rPr>
              <w:t xml:space="preserve"> Capitalismo autoritário e campesinato</w:t>
            </w:r>
            <w:r w:rsidRPr="004B5780">
              <w:rPr>
                <w:rFonts w:ascii="Arial" w:hAnsi="Arial" w:cs="Arial"/>
                <w:sz w:val="24"/>
                <w:szCs w:val="24"/>
              </w:rPr>
              <w:t>, Rio de Janeiro, Difel, 1979.</w:t>
            </w:r>
          </w:p>
          <w:p w14:paraId="6D383413" w14:textId="77777777" w:rsidR="001C4814" w:rsidRPr="004B5780" w:rsidRDefault="001C4814" w:rsidP="001C4814">
            <w:pPr>
              <w:pStyle w:val="Corpodetexto3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238B56F" w14:textId="77777777" w:rsidR="001C4814" w:rsidRPr="004B5780" w:rsidRDefault="001C4814" w:rsidP="001C4814">
            <w:pPr>
              <w:jc w:val="both"/>
            </w:pPr>
            <w:r w:rsidRPr="004B5780">
              <w:t xml:space="preserve">WEGNER, Robert, </w:t>
            </w:r>
            <w:r w:rsidRPr="004B5780">
              <w:rPr>
                <w:b/>
                <w:bCs/>
              </w:rPr>
              <w:t>A conquista do Oeste</w:t>
            </w:r>
            <w:r w:rsidRPr="004B5780">
              <w:t>. A fronteira na obra de Sérgio Buarque de Holanda. Belo Horizonte: Editora UFMG, 2000.</w:t>
            </w:r>
          </w:p>
          <w:p w14:paraId="7495349E" w14:textId="77777777" w:rsidR="001C4814" w:rsidRPr="004B5780" w:rsidRDefault="001C4814" w:rsidP="001C4814">
            <w:pPr>
              <w:jc w:val="both"/>
            </w:pPr>
          </w:p>
          <w:p w14:paraId="1B1094AD" w14:textId="77777777" w:rsidR="001C4814" w:rsidRPr="004B5780" w:rsidRDefault="001C4814" w:rsidP="001C4814">
            <w:pPr>
              <w:jc w:val="both"/>
              <w:rPr>
                <w:b/>
              </w:rPr>
            </w:pPr>
            <w:r w:rsidRPr="004B5780">
              <w:rPr>
                <w:b/>
              </w:rPr>
              <w:t>9.2. Bibliografia Complementar</w:t>
            </w:r>
          </w:p>
          <w:p w14:paraId="66246D50" w14:textId="77777777" w:rsidR="001C4814" w:rsidRPr="004B5780" w:rsidRDefault="001C4814" w:rsidP="001C4814">
            <w:pPr>
              <w:jc w:val="both"/>
              <w:rPr>
                <w:b/>
              </w:rPr>
            </w:pPr>
          </w:p>
          <w:p w14:paraId="07515A89" w14:textId="77777777" w:rsidR="00860C13" w:rsidRPr="004B5780" w:rsidRDefault="00860C13" w:rsidP="00860C13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4B5780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ALLIÈS, Paul. </w:t>
            </w:r>
            <w:r w:rsidRPr="004B5780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 xml:space="preserve">L ‘invention du </w:t>
            </w:r>
            <w:proofErr w:type="spellStart"/>
            <w:r w:rsidRPr="004B5780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territoire</w:t>
            </w:r>
            <w:proofErr w:type="spellEnd"/>
            <w:r w:rsidRPr="004B5780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. </w:t>
            </w:r>
            <w:r w:rsidRPr="004B5780">
              <w:rPr>
                <w:rFonts w:ascii="Arial" w:hAnsi="Arial" w:cs="Arial"/>
                <w:bCs/>
                <w:sz w:val="24"/>
                <w:szCs w:val="24"/>
              </w:rPr>
              <w:t xml:space="preserve">Grenoble: </w:t>
            </w:r>
            <w:proofErr w:type="spellStart"/>
            <w:r w:rsidRPr="004B5780">
              <w:rPr>
                <w:rFonts w:ascii="Arial" w:hAnsi="Arial" w:cs="Arial"/>
                <w:bCs/>
                <w:sz w:val="24"/>
                <w:szCs w:val="24"/>
              </w:rPr>
              <w:t>Presses</w:t>
            </w:r>
            <w:proofErr w:type="spellEnd"/>
            <w:r w:rsidRPr="004B578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4B5780">
              <w:rPr>
                <w:rFonts w:ascii="Arial" w:hAnsi="Arial" w:cs="Arial"/>
                <w:bCs/>
                <w:sz w:val="24"/>
                <w:szCs w:val="24"/>
              </w:rPr>
              <w:t>Universitaires</w:t>
            </w:r>
            <w:proofErr w:type="spellEnd"/>
            <w:r w:rsidRPr="004B5780">
              <w:rPr>
                <w:rFonts w:ascii="Arial" w:hAnsi="Arial" w:cs="Arial"/>
                <w:bCs/>
                <w:sz w:val="24"/>
                <w:szCs w:val="24"/>
              </w:rPr>
              <w:t xml:space="preserve"> de Grenoble, 1980.</w:t>
            </w:r>
          </w:p>
          <w:p w14:paraId="570AE0F5" w14:textId="77777777" w:rsidR="00860C13" w:rsidRPr="004B5780" w:rsidRDefault="00860C13" w:rsidP="00860C13">
            <w:pPr>
              <w:jc w:val="both"/>
              <w:rPr>
                <w:bCs/>
              </w:rPr>
            </w:pPr>
          </w:p>
          <w:p w14:paraId="5764F0C4" w14:textId="77777777" w:rsidR="00860C13" w:rsidRPr="004B5780" w:rsidRDefault="00860C13" w:rsidP="00860C13">
            <w:pPr>
              <w:jc w:val="both"/>
              <w:rPr>
                <w:bCs/>
              </w:rPr>
            </w:pPr>
            <w:r w:rsidRPr="004B5780">
              <w:rPr>
                <w:bCs/>
              </w:rPr>
              <w:t xml:space="preserve">ABREU, João Capistrano de. </w:t>
            </w:r>
            <w:r w:rsidRPr="004B5780">
              <w:rPr>
                <w:b/>
              </w:rPr>
              <w:t>Capítulos de História Colonial</w:t>
            </w:r>
            <w:r w:rsidRPr="004B5780">
              <w:rPr>
                <w:bCs/>
              </w:rPr>
              <w:t>: 1500-1800 &amp; os Caminhos Antigos e o Povoamento do Brasil. Brasília: UNB, (1907) 1982.</w:t>
            </w:r>
          </w:p>
          <w:p w14:paraId="56758045" w14:textId="77777777" w:rsidR="00860C13" w:rsidRPr="004B5780" w:rsidRDefault="00860C13" w:rsidP="00860C13">
            <w:pPr>
              <w:jc w:val="both"/>
            </w:pPr>
          </w:p>
          <w:p w14:paraId="74C6B493" w14:textId="77777777" w:rsidR="00860C13" w:rsidRPr="004B5780" w:rsidRDefault="00860C13" w:rsidP="00860C13">
            <w:pPr>
              <w:jc w:val="both"/>
            </w:pPr>
            <w:r w:rsidRPr="004B5780">
              <w:t xml:space="preserve">ARAUJO, F. G. B. de; HAESBAERT, R. </w:t>
            </w:r>
            <w:r w:rsidRPr="004B5780">
              <w:rPr>
                <w:b/>
                <w:bCs/>
              </w:rPr>
              <w:t>Identidades e territórios</w:t>
            </w:r>
            <w:r w:rsidRPr="004B5780">
              <w:t>. Rio de Janeiro: Access, 2007.</w:t>
            </w:r>
          </w:p>
          <w:p w14:paraId="060A5F9F" w14:textId="77777777" w:rsidR="00860C13" w:rsidRPr="004B5780" w:rsidRDefault="00860C13" w:rsidP="00860C13">
            <w:pPr>
              <w:jc w:val="both"/>
            </w:pPr>
          </w:p>
          <w:p w14:paraId="6963B504" w14:textId="77777777" w:rsidR="00860C13" w:rsidRPr="004B5780" w:rsidRDefault="00860C13" w:rsidP="00860C13">
            <w:pPr>
              <w:jc w:val="both"/>
            </w:pPr>
            <w:r w:rsidRPr="004B5780">
              <w:t xml:space="preserve">CLEMENTI, Hebe, J.F. </w:t>
            </w:r>
            <w:r w:rsidRPr="004B5780">
              <w:rPr>
                <w:b/>
                <w:bCs/>
              </w:rPr>
              <w:t>Turner</w:t>
            </w:r>
            <w:r w:rsidRPr="004B5780">
              <w:t>, Buenos Aires, Centro Editor de América Latina, 1992.</w:t>
            </w:r>
          </w:p>
          <w:p w14:paraId="31243DE2" w14:textId="77777777" w:rsidR="00860C13" w:rsidRPr="004B5780" w:rsidRDefault="00860C13" w:rsidP="00860C13">
            <w:pPr>
              <w:jc w:val="both"/>
              <w:rPr>
                <w:bCs/>
              </w:rPr>
            </w:pPr>
          </w:p>
          <w:p w14:paraId="3B62E677" w14:textId="77777777" w:rsidR="00860C13" w:rsidRPr="004B5780" w:rsidRDefault="00860C13" w:rsidP="00860C13">
            <w:pPr>
              <w:jc w:val="both"/>
            </w:pPr>
            <w:r w:rsidRPr="004B5780">
              <w:t xml:space="preserve">FOUCHER, Michel. </w:t>
            </w:r>
            <w:proofErr w:type="spellStart"/>
            <w:r w:rsidRPr="004B5780">
              <w:rPr>
                <w:b/>
                <w:bCs/>
              </w:rPr>
              <w:t>L’Invention</w:t>
            </w:r>
            <w:proofErr w:type="spellEnd"/>
            <w:r w:rsidRPr="004B5780">
              <w:rPr>
                <w:b/>
                <w:bCs/>
              </w:rPr>
              <w:t xml:space="preserve"> </w:t>
            </w:r>
            <w:proofErr w:type="spellStart"/>
            <w:r w:rsidRPr="004B5780">
              <w:rPr>
                <w:b/>
                <w:bCs/>
              </w:rPr>
              <w:t>des</w:t>
            </w:r>
            <w:proofErr w:type="spellEnd"/>
            <w:r w:rsidRPr="004B5780">
              <w:rPr>
                <w:b/>
                <w:bCs/>
              </w:rPr>
              <w:t xml:space="preserve"> </w:t>
            </w:r>
            <w:proofErr w:type="spellStart"/>
            <w:r w:rsidRPr="004B5780">
              <w:rPr>
                <w:b/>
                <w:bCs/>
              </w:rPr>
              <w:t>Frontières</w:t>
            </w:r>
            <w:proofErr w:type="spellEnd"/>
            <w:r w:rsidRPr="004B5780">
              <w:t xml:space="preserve">. Paris: </w:t>
            </w:r>
            <w:proofErr w:type="spellStart"/>
            <w:r w:rsidRPr="004B5780">
              <w:t>Fondation</w:t>
            </w:r>
            <w:proofErr w:type="spellEnd"/>
            <w:r w:rsidRPr="004B5780">
              <w:t xml:space="preserve"> </w:t>
            </w:r>
            <w:proofErr w:type="spellStart"/>
            <w:r w:rsidRPr="004B5780">
              <w:t>pour</w:t>
            </w:r>
            <w:proofErr w:type="spellEnd"/>
            <w:r w:rsidRPr="004B5780">
              <w:t xml:space="preserve"> </w:t>
            </w:r>
            <w:proofErr w:type="spellStart"/>
            <w:r w:rsidRPr="004B5780">
              <w:t>les</w:t>
            </w:r>
            <w:proofErr w:type="spellEnd"/>
            <w:r w:rsidRPr="004B5780">
              <w:t xml:space="preserve"> </w:t>
            </w:r>
            <w:proofErr w:type="spellStart"/>
            <w:r w:rsidRPr="004B5780">
              <w:t>Études</w:t>
            </w:r>
            <w:proofErr w:type="spellEnd"/>
            <w:r w:rsidRPr="004B5780">
              <w:t xml:space="preserve"> de </w:t>
            </w:r>
            <w:proofErr w:type="spellStart"/>
            <w:r w:rsidRPr="004B5780">
              <w:t>Défense</w:t>
            </w:r>
            <w:proofErr w:type="spellEnd"/>
            <w:r w:rsidRPr="004B5780">
              <w:t xml:space="preserve"> </w:t>
            </w:r>
            <w:proofErr w:type="spellStart"/>
            <w:r w:rsidRPr="004B5780">
              <w:t>Nationale</w:t>
            </w:r>
            <w:proofErr w:type="spellEnd"/>
            <w:r w:rsidRPr="004B5780">
              <w:t>, 1986.</w:t>
            </w:r>
          </w:p>
          <w:p w14:paraId="5C302757" w14:textId="77777777" w:rsidR="00860C13" w:rsidRPr="004B5780" w:rsidRDefault="00860C13" w:rsidP="00860C13">
            <w:pPr>
              <w:jc w:val="both"/>
              <w:rPr>
                <w:bCs/>
              </w:rPr>
            </w:pPr>
          </w:p>
          <w:p w14:paraId="3E6212B7" w14:textId="77777777" w:rsidR="00860C13" w:rsidRPr="004B5780" w:rsidRDefault="00860C13" w:rsidP="00860C13">
            <w:pPr>
              <w:pStyle w:val="Corpodetexto3"/>
              <w:jc w:val="both"/>
              <w:rPr>
                <w:rFonts w:ascii="Arial" w:hAnsi="Arial" w:cs="Arial"/>
                <w:bCs/>
                <w:sz w:val="24"/>
                <w:szCs w:val="24"/>
                <w:lang w:val="pt-BR"/>
              </w:rPr>
            </w:pPr>
            <w:r w:rsidRPr="004B5780">
              <w:rPr>
                <w:rFonts w:ascii="Arial" w:hAnsi="Arial" w:cs="Arial"/>
                <w:bCs/>
                <w:sz w:val="24"/>
                <w:szCs w:val="24"/>
              </w:rPr>
              <w:t xml:space="preserve">FOUCHER, Michel. </w:t>
            </w:r>
            <w:proofErr w:type="spellStart"/>
            <w:r w:rsidRPr="004B5780">
              <w:rPr>
                <w:rFonts w:ascii="Arial" w:hAnsi="Arial" w:cs="Arial"/>
                <w:b/>
                <w:sz w:val="24"/>
                <w:szCs w:val="24"/>
              </w:rPr>
              <w:t>Fronts</w:t>
            </w:r>
            <w:proofErr w:type="spellEnd"/>
            <w:r w:rsidRPr="004B5780">
              <w:rPr>
                <w:rFonts w:ascii="Arial" w:hAnsi="Arial" w:cs="Arial"/>
                <w:b/>
                <w:sz w:val="24"/>
                <w:szCs w:val="24"/>
              </w:rPr>
              <w:t xml:space="preserve"> et </w:t>
            </w:r>
            <w:proofErr w:type="spellStart"/>
            <w:r w:rsidRPr="004B5780">
              <w:rPr>
                <w:rFonts w:ascii="Arial" w:hAnsi="Arial" w:cs="Arial"/>
                <w:b/>
                <w:sz w:val="24"/>
                <w:szCs w:val="24"/>
              </w:rPr>
              <w:t>Frontières</w:t>
            </w:r>
            <w:proofErr w:type="spellEnd"/>
            <w:r w:rsidRPr="004B5780">
              <w:rPr>
                <w:rFonts w:ascii="Arial" w:hAnsi="Arial" w:cs="Arial"/>
                <w:bCs/>
                <w:sz w:val="24"/>
                <w:szCs w:val="24"/>
              </w:rPr>
              <w:t xml:space="preserve">: un tour du monde </w:t>
            </w:r>
            <w:proofErr w:type="spellStart"/>
            <w:r w:rsidRPr="004B5780">
              <w:rPr>
                <w:rFonts w:ascii="Arial" w:hAnsi="Arial" w:cs="Arial"/>
                <w:bCs/>
                <w:sz w:val="24"/>
                <w:szCs w:val="24"/>
              </w:rPr>
              <w:t>géopolitique</w:t>
            </w:r>
            <w:proofErr w:type="spellEnd"/>
            <w:r w:rsidRPr="004B5780">
              <w:rPr>
                <w:rFonts w:ascii="Arial" w:hAnsi="Arial" w:cs="Arial"/>
                <w:bCs/>
                <w:sz w:val="24"/>
                <w:szCs w:val="24"/>
              </w:rPr>
              <w:t xml:space="preserve">. </w:t>
            </w:r>
            <w:r w:rsidRPr="004B5780">
              <w:rPr>
                <w:rFonts w:ascii="Arial" w:hAnsi="Arial" w:cs="Arial"/>
                <w:bCs/>
                <w:sz w:val="24"/>
                <w:szCs w:val="24"/>
                <w:lang w:val="pt-BR"/>
              </w:rPr>
              <w:t>Paris: Fayard, 1991.</w:t>
            </w:r>
          </w:p>
          <w:p w14:paraId="5374D5B7" w14:textId="77777777" w:rsidR="00860C13" w:rsidRPr="004B5780" w:rsidRDefault="00860C13" w:rsidP="00860C13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41C88294" w14:textId="77777777" w:rsidR="00860C13" w:rsidRPr="004B5780" w:rsidRDefault="00860C13" w:rsidP="00860C13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B5780">
              <w:rPr>
                <w:rFonts w:ascii="Arial" w:hAnsi="Arial" w:cs="Arial"/>
                <w:sz w:val="24"/>
                <w:szCs w:val="24"/>
              </w:rPr>
              <w:t xml:space="preserve">GONDIM, Neide. </w:t>
            </w:r>
            <w:r w:rsidRPr="004B5780">
              <w:rPr>
                <w:rFonts w:ascii="Arial" w:hAnsi="Arial" w:cs="Arial"/>
                <w:b/>
                <w:bCs/>
                <w:sz w:val="24"/>
                <w:szCs w:val="24"/>
              </w:rPr>
              <w:t>A invenção da Amazônia</w:t>
            </w:r>
            <w:r w:rsidRPr="004B5780">
              <w:rPr>
                <w:rFonts w:ascii="Arial" w:hAnsi="Arial" w:cs="Arial"/>
                <w:sz w:val="24"/>
                <w:szCs w:val="24"/>
              </w:rPr>
              <w:t>. São Paulo, Marco Zerom1994.</w:t>
            </w:r>
          </w:p>
          <w:p w14:paraId="4446462D" w14:textId="77777777" w:rsidR="00860C13" w:rsidRPr="004B5780" w:rsidRDefault="00860C13" w:rsidP="00860C13">
            <w:pPr>
              <w:pStyle w:val="Corpodetexto"/>
              <w:spacing w:after="0"/>
              <w:jc w:val="both"/>
              <w:rPr>
                <w:bCs/>
              </w:rPr>
            </w:pPr>
          </w:p>
          <w:p w14:paraId="4855D3E0" w14:textId="77777777" w:rsidR="001B36C1" w:rsidRPr="004B5780" w:rsidRDefault="001B36C1" w:rsidP="001B36C1">
            <w:pPr>
              <w:pStyle w:val="Corpodetexto"/>
              <w:spacing w:after="0"/>
              <w:jc w:val="both"/>
              <w:rPr>
                <w:bCs/>
              </w:rPr>
            </w:pPr>
            <w:r w:rsidRPr="004B5780">
              <w:rPr>
                <w:bCs/>
              </w:rPr>
              <w:t xml:space="preserve">HAESBAERT, Rogério. </w:t>
            </w:r>
            <w:proofErr w:type="spellStart"/>
            <w:r w:rsidRPr="004B5780">
              <w:rPr>
                <w:b/>
                <w:bCs/>
              </w:rPr>
              <w:t>Des-Territorialização</w:t>
            </w:r>
            <w:proofErr w:type="spellEnd"/>
            <w:r w:rsidRPr="004B5780">
              <w:rPr>
                <w:b/>
                <w:bCs/>
              </w:rPr>
              <w:t xml:space="preserve"> e Identidade</w:t>
            </w:r>
            <w:r w:rsidRPr="004B5780">
              <w:rPr>
                <w:bCs/>
              </w:rPr>
              <w:t>: a rede “gaúcha” no Nordeste. Rio de Janeiro, EDUFF: 1997.</w:t>
            </w:r>
          </w:p>
          <w:p w14:paraId="1FAE2420" w14:textId="77777777" w:rsidR="001B36C1" w:rsidRPr="004B5780" w:rsidRDefault="001B36C1" w:rsidP="001B36C1">
            <w:pPr>
              <w:jc w:val="both"/>
              <w:rPr>
                <w:bCs/>
              </w:rPr>
            </w:pPr>
          </w:p>
          <w:p w14:paraId="76AC9ABE" w14:textId="77777777" w:rsidR="001B36C1" w:rsidRPr="004B5780" w:rsidRDefault="001B36C1" w:rsidP="001B36C1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B5780">
              <w:rPr>
                <w:rFonts w:ascii="Arial" w:hAnsi="Arial" w:cs="Arial"/>
                <w:sz w:val="24"/>
                <w:szCs w:val="24"/>
              </w:rPr>
              <w:t xml:space="preserve">HOLANDA, Sérgio Buarque d. </w:t>
            </w:r>
            <w:r w:rsidRPr="004B5780">
              <w:rPr>
                <w:rFonts w:ascii="Arial" w:hAnsi="Arial" w:cs="Arial"/>
                <w:b/>
                <w:sz w:val="24"/>
                <w:szCs w:val="24"/>
              </w:rPr>
              <w:t>Raízes do Brasil</w:t>
            </w:r>
            <w:r w:rsidRPr="004B5780">
              <w:rPr>
                <w:rFonts w:ascii="Arial" w:hAnsi="Arial" w:cs="Arial"/>
                <w:sz w:val="24"/>
                <w:szCs w:val="24"/>
              </w:rPr>
              <w:t xml:space="preserve">. Rio de Janeiro, Livraria José </w:t>
            </w:r>
            <w:proofErr w:type="spellStart"/>
            <w:r w:rsidRPr="004B5780">
              <w:rPr>
                <w:rFonts w:ascii="Arial" w:hAnsi="Arial" w:cs="Arial"/>
                <w:sz w:val="24"/>
                <w:szCs w:val="24"/>
              </w:rPr>
              <w:t>Olympo</w:t>
            </w:r>
            <w:proofErr w:type="spellEnd"/>
            <w:r w:rsidRPr="004B5780">
              <w:rPr>
                <w:rFonts w:ascii="Arial" w:hAnsi="Arial" w:cs="Arial"/>
                <w:sz w:val="24"/>
                <w:szCs w:val="24"/>
              </w:rPr>
              <w:t xml:space="preserve"> Editora, 1973 (1936) (da página </w:t>
            </w:r>
            <w:smartTag w:uri="urn:schemas-microsoft-com:office:smarttags" w:element="metricconverter">
              <w:smartTagPr>
                <w:attr w:name="ProductID" w:val="93 a"/>
              </w:smartTagPr>
              <w:r w:rsidRPr="004B5780">
                <w:rPr>
                  <w:rFonts w:ascii="Arial" w:hAnsi="Arial" w:cs="Arial"/>
                  <w:sz w:val="24"/>
                  <w:szCs w:val="24"/>
                </w:rPr>
                <w:t>93 a</w:t>
              </w:r>
            </w:smartTag>
            <w:r w:rsidRPr="004B5780">
              <w:rPr>
                <w:rFonts w:ascii="Arial" w:hAnsi="Arial" w:cs="Arial"/>
                <w:sz w:val="24"/>
                <w:szCs w:val="24"/>
              </w:rPr>
              <w:t xml:space="preserve"> 138).</w:t>
            </w:r>
          </w:p>
          <w:p w14:paraId="56B950ED" w14:textId="77777777" w:rsidR="001B36C1" w:rsidRPr="004B5780" w:rsidRDefault="001B36C1" w:rsidP="001B36C1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06B19E08" w14:textId="77777777" w:rsidR="00860C13" w:rsidRPr="004B5780" w:rsidRDefault="00860C13" w:rsidP="00860C13">
            <w:pPr>
              <w:jc w:val="both"/>
            </w:pPr>
            <w:r w:rsidRPr="004B5780">
              <w:t xml:space="preserve">MACHADO, Lia Osório. </w:t>
            </w:r>
            <w:r w:rsidRPr="004B5780">
              <w:rPr>
                <w:b/>
                <w:bCs/>
              </w:rPr>
              <w:t>Mitos e Realidades da Amazônia Brasileira</w:t>
            </w:r>
            <w:r w:rsidRPr="004B5780">
              <w:t xml:space="preserve">: no contexto geopolítico internacional (1540-1912). Barcelona, 1989. Tese (Doutorado em Geografia) – Departamento de Geografia Humana – </w:t>
            </w:r>
            <w:proofErr w:type="spellStart"/>
            <w:r w:rsidRPr="004B5780">
              <w:t>Universitat</w:t>
            </w:r>
            <w:proofErr w:type="spellEnd"/>
            <w:r w:rsidRPr="004B5780">
              <w:t xml:space="preserve"> de Barcelona.</w:t>
            </w:r>
          </w:p>
          <w:p w14:paraId="67084D21" w14:textId="77777777" w:rsidR="00860C13" w:rsidRPr="004B5780" w:rsidRDefault="00860C13" w:rsidP="00860C13">
            <w:pPr>
              <w:jc w:val="both"/>
            </w:pPr>
          </w:p>
          <w:p w14:paraId="4483DBFB" w14:textId="77777777" w:rsidR="00860C13" w:rsidRPr="004B5780" w:rsidRDefault="00860C13" w:rsidP="00860C13">
            <w:pPr>
              <w:jc w:val="both"/>
            </w:pPr>
            <w:r w:rsidRPr="004B5780">
              <w:t xml:space="preserve">MACHADO, Lia Osório. </w:t>
            </w:r>
            <w:r w:rsidRPr="004B5780">
              <w:rPr>
                <w:b/>
                <w:bCs/>
              </w:rPr>
              <w:t>Limites e Fronteiras</w:t>
            </w:r>
            <w:r w:rsidRPr="004B5780">
              <w:t>: da Alta Diplomacia aos Circuitos da Ilegalidade. In. Revista Território. Rio de Janeiro: LAGET/</w:t>
            </w:r>
            <w:proofErr w:type="spellStart"/>
            <w:r w:rsidRPr="004B5780">
              <w:t>UFRJ.Ano</w:t>
            </w:r>
            <w:proofErr w:type="spellEnd"/>
            <w:r w:rsidRPr="004B5780">
              <w:t xml:space="preserve"> V, n° 8. Jan-jun., 2000.</w:t>
            </w:r>
          </w:p>
          <w:p w14:paraId="119B02BB" w14:textId="77777777" w:rsidR="00860C13" w:rsidRPr="004B5780" w:rsidRDefault="00860C13" w:rsidP="00860C13">
            <w:pPr>
              <w:jc w:val="both"/>
            </w:pPr>
          </w:p>
          <w:p w14:paraId="1E626F23" w14:textId="5702FFBF" w:rsidR="001B36C1" w:rsidRPr="004B5780" w:rsidRDefault="001B36C1" w:rsidP="001B36C1">
            <w:pPr>
              <w:pStyle w:val="Corpodetexto"/>
              <w:jc w:val="both"/>
            </w:pPr>
            <w:r w:rsidRPr="004B5780">
              <w:lastRenderedPageBreak/>
              <w:t xml:space="preserve">MAGNOLI, Demétrio. </w:t>
            </w:r>
            <w:r w:rsidRPr="004B5780">
              <w:rPr>
                <w:b/>
              </w:rPr>
              <w:t>O Corpo da Pátria</w:t>
            </w:r>
            <w:r w:rsidRPr="004B5780">
              <w:t>: imaginação geográfica e política externa no Brasil (1808-1912). São Paulo: Moderna, 1997.</w:t>
            </w:r>
          </w:p>
          <w:p w14:paraId="1191861F" w14:textId="77777777" w:rsidR="00860C13" w:rsidRPr="004B5780" w:rsidRDefault="00860C13" w:rsidP="001B36C1">
            <w:pPr>
              <w:pStyle w:val="Corpodetexto3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  <w:p w14:paraId="414E5FCA" w14:textId="56FF0C8E" w:rsidR="001B36C1" w:rsidRPr="004B5780" w:rsidRDefault="001B36C1" w:rsidP="001B36C1">
            <w:pPr>
              <w:pStyle w:val="Corpodetexto3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  <w:r w:rsidRPr="004B5780">
              <w:rPr>
                <w:rFonts w:ascii="Arial" w:hAnsi="Arial" w:cs="Arial"/>
                <w:sz w:val="24"/>
                <w:szCs w:val="24"/>
                <w:lang w:val="pt-BR"/>
              </w:rPr>
              <w:t xml:space="preserve">MORAES, </w:t>
            </w:r>
            <w:proofErr w:type="spellStart"/>
            <w:r w:rsidRPr="004B5780">
              <w:rPr>
                <w:rFonts w:ascii="Arial" w:hAnsi="Arial" w:cs="Arial"/>
                <w:sz w:val="24"/>
                <w:szCs w:val="24"/>
                <w:lang w:val="pt-BR"/>
              </w:rPr>
              <w:t>Antonio</w:t>
            </w:r>
            <w:proofErr w:type="spellEnd"/>
            <w:r w:rsidRPr="004B5780">
              <w:rPr>
                <w:rFonts w:ascii="Arial" w:hAnsi="Arial" w:cs="Arial"/>
                <w:sz w:val="24"/>
                <w:szCs w:val="24"/>
                <w:lang w:val="pt-BR"/>
              </w:rPr>
              <w:t xml:space="preserve"> Carlos Robert. </w:t>
            </w:r>
            <w:proofErr w:type="spellStart"/>
            <w:r w:rsidRPr="004B5780">
              <w:rPr>
                <w:rFonts w:ascii="Arial" w:hAnsi="Arial" w:cs="Arial"/>
                <w:b/>
                <w:sz w:val="24"/>
                <w:szCs w:val="24"/>
                <w:lang w:val="pt-BR"/>
              </w:rPr>
              <w:t>Ratzel</w:t>
            </w:r>
            <w:proofErr w:type="spellEnd"/>
            <w:r w:rsidRPr="004B5780">
              <w:rPr>
                <w:rFonts w:ascii="Arial" w:hAnsi="Arial" w:cs="Arial"/>
                <w:sz w:val="24"/>
                <w:szCs w:val="24"/>
                <w:lang w:val="pt-BR"/>
              </w:rPr>
              <w:t>. São Paulo: Ática, 1990</w:t>
            </w:r>
          </w:p>
          <w:p w14:paraId="67C73A67" w14:textId="77777777" w:rsidR="00860C13" w:rsidRPr="004B5780" w:rsidRDefault="00860C13" w:rsidP="00860C13">
            <w:pPr>
              <w:pStyle w:val="SemEspaamento"/>
            </w:pPr>
          </w:p>
          <w:p w14:paraId="78BD40CB" w14:textId="77777777" w:rsidR="00860C13" w:rsidRPr="004B5780" w:rsidRDefault="00860C13" w:rsidP="00860C13">
            <w:pPr>
              <w:jc w:val="both"/>
            </w:pPr>
            <w:r w:rsidRPr="004B5780">
              <w:t xml:space="preserve">OLIVEIRA, Tito Carlos Machado de (Org.). </w:t>
            </w:r>
            <w:r w:rsidRPr="004B5780">
              <w:rPr>
                <w:b/>
                <w:bCs/>
              </w:rPr>
              <w:t>Território sem limites</w:t>
            </w:r>
            <w:r w:rsidRPr="004B5780">
              <w:t xml:space="preserve">: estudos sobre fronteiras. Campo Grande: </w:t>
            </w:r>
            <w:proofErr w:type="spellStart"/>
            <w:r w:rsidRPr="004B5780">
              <w:t>EdUFMS</w:t>
            </w:r>
            <w:proofErr w:type="spellEnd"/>
            <w:r w:rsidRPr="004B5780">
              <w:t xml:space="preserve">, 2005.  </w:t>
            </w:r>
          </w:p>
          <w:p w14:paraId="0F6BB65E" w14:textId="77777777" w:rsidR="00860C13" w:rsidRPr="004B5780" w:rsidRDefault="00860C13" w:rsidP="00860C13">
            <w:pPr>
              <w:jc w:val="both"/>
            </w:pPr>
          </w:p>
          <w:p w14:paraId="76BDAC8F" w14:textId="77777777" w:rsidR="001B36C1" w:rsidRPr="004B5780" w:rsidRDefault="001B36C1" w:rsidP="001B36C1">
            <w:pPr>
              <w:jc w:val="both"/>
              <w:rPr>
                <w:bCs/>
              </w:rPr>
            </w:pPr>
            <w:r w:rsidRPr="004B5780">
              <w:rPr>
                <w:bCs/>
              </w:rPr>
              <w:t xml:space="preserve">REBORATTI, Carlos E. </w:t>
            </w:r>
            <w:r w:rsidRPr="004B5780">
              <w:rPr>
                <w:b/>
              </w:rPr>
              <w:t xml:space="preserve">Fronteiras Agrárias </w:t>
            </w:r>
            <w:smartTag w:uri="urn:schemas-microsoft-com:office:smarttags" w:element="PersonName">
              <w:smartTagPr>
                <w:attr w:name="ProductID" w:val="em Am￩rica Latina. Barcelona"/>
              </w:smartTagPr>
              <w:r w:rsidRPr="004B5780">
                <w:rPr>
                  <w:b/>
                </w:rPr>
                <w:t>em América Latina</w:t>
              </w:r>
              <w:r w:rsidRPr="004B5780">
                <w:rPr>
                  <w:bCs/>
                </w:rPr>
                <w:t xml:space="preserve">. </w:t>
              </w:r>
              <w:r w:rsidRPr="004B5780">
                <w:rPr>
                  <w:bCs/>
                  <w:lang w:val="es-ES_tradnl"/>
                </w:rPr>
                <w:t>Barcelona</w:t>
              </w:r>
            </w:smartTag>
            <w:r w:rsidRPr="004B5780">
              <w:rPr>
                <w:bCs/>
                <w:lang w:val="es-ES_tradnl"/>
              </w:rPr>
              <w:t xml:space="preserve">: </w:t>
            </w:r>
            <w:proofErr w:type="spellStart"/>
            <w:r w:rsidRPr="004B5780">
              <w:rPr>
                <w:bCs/>
                <w:lang w:val="es-ES_tradnl"/>
              </w:rPr>
              <w:t>Cuardenos</w:t>
            </w:r>
            <w:proofErr w:type="spellEnd"/>
            <w:r w:rsidRPr="004B5780">
              <w:rPr>
                <w:bCs/>
                <w:lang w:val="es-ES_tradnl"/>
              </w:rPr>
              <w:t xml:space="preserve"> Críticos de Geografía Humana. </w:t>
            </w:r>
            <w:r w:rsidRPr="004B5780">
              <w:rPr>
                <w:bCs/>
              </w:rPr>
              <w:t>1990.</w:t>
            </w:r>
          </w:p>
          <w:p w14:paraId="6591E488" w14:textId="77777777" w:rsidR="001B36C1" w:rsidRPr="004B5780" w:rsidRDefault="001B36C1" w:rsidP="001B36C1">
            <w:pPr>
              <w:jc w:val="both"/>
            </w:pPr>
          </w:p>
          <w:p w14:paraId="18A32E30" w14:textId="77777777" w:rsidR="004B5780" w:rsidRPr="004B5780" w:rsidRDefault="004B5780" w:rsidP="004B5780">
            <w:pPr>
              <w:jc w:val="both"/>
            </w:pPr>
            <w:r w:rsidRPr="004B5780">
              <w:t xml:space="preserve">REIS, José Carlos. </w:t>
            </w:r>
            <w:r w:rsidRPr="004B5780">
              <w:rPr>
                <w:b/>
                <w:bCs/>
              </w:rPr>
              <w:t>As Identidades do Brasil de Varnhagen a FHC</w:t>
            </w:r>
            <w:r w:rsidRPr="004B5780">
              <w:t>. Rio de Janeiro: FGV, 2005.</w:t>
            </w:r>
          </w:p>
          <w:p w14:paraId="09BB44A6" w14:textId="77777777" w:rsidR="004B5780" w:rsidRPr="004B5780" w:rsidRDefault="004B5780" w:rsidP="001B36C1">
            <w:pPr>
              <w:jc w:val="both"/>
            </w:pPr>
          </w:p>
          <w:p w14:paraId="2BB61D8C" w14:textId="77777777" w:rsidR="0080541D" w:rsidRPr="004B5780" w:rsidRDefault="0080541D" w:rsidP="0080541D">
            <w:pPr>
              <w:jc w:val="both"/>
              <w:rPr>
                <w:bCs/>
              </w:rPr>
            </w:pPr>
            <w:r w:rsidRPr="004B5780">
              <w:rPr>
                <w:bCs/>
              </w:rPr>
              <w:t xml:space="preserve">RICARDO, Cassiano. </w:t>
            </w:r>
            <w:r w:rsidRPr="004B5780">
              <w:rPr>
                <w:b/>
              </w:rPr>
              <w:t>Marcha para o Oeste</w:t>
            </w:r>
            <w:r w:rsidRPr="004B5780">
              <w:rPr>
                <w:bCs/>
              </w:rPr>
              <w:t>: a influência da bandeira na formação social e política do Brasil. Rio de Janeiro: José Olímpio, 1970.</w:t>
            </w:r>
          </w:p>
          <w:p w14:paraId="04984D38" w14:textId="77777777" w:rsidR="0080541D" w:rsidRPr="004B5780" w:rsidRDefault="0080541D" w:rsidP="0080541D">
            <w:pPr>
              <w:jc w:val="both"/>
            </w:pPr>
          </w:p>
          <w:p w14:paraId="28F9158A" w14:textId="472FA434" w:rsidR="001B36C1" w:rsidRPr="004B5780" w:rsidRDefault="001B36C1" w:rsidP="001B36C1">
            <w:pPr>
              <w:jc w:val="both"/>
            </w:pPr>
            <w:r w:rsidRPr="004B5780">
              <w:t xml:space="preserve">SECRETO, </w:t>
            </w:r>
            <w:proofErr w:type="spellStart"/>
            <w:r w:rsidRPr="004B5780">
              <w:t>María</w:t>
            </w:r>
            <w:proofErr w:type="spellEnd"/>
            <w:r w:rsidRPr="004B5780">
              <w:t xml:space="preserve"> Verónica, O destino não manifesto. A historiografia brasileira das fronteiras. Dimensões. </w:t>
            </w:r>
            <w:r w:rsidRPr="004B5780">
              <w:rPr>
                <w:b/>
                <w:bCs/>
                <w:iCs/>
              </w:rPr>
              <w:t>Revista de História da UFES</w:t>
            </w:r>
            <w:r w:rsidRPr="004B5780">
              <w:t>, n</w:t>
            </w:r>
            <w:r w:rsidRPr="004B5780">
              <w:rPr>
                <w:vertAlign w:val="superscript"/>
              </w:rPr>
              <w:t>o</w:t>
            </w:r>
            <w:r w:rsidRPr="004B5780">
              <w:t xml:space="preserve"> 14, 2002. Dossiê Territórios, Espaços e Fronteiras. </w:t>
            </w:r>
          </w:p>
          <w:p w14:paraId="76BC2AB1" w14:textId="77777777" w:rsidR="001B36C1" w:rsidRPr="004B5780" w:rsidRDefault="001B36C1" w:rsidP="001B36C1">
            <w:pPr>
              <w:jc w:val="both"/>
            </w:pPr>
          </w:p>
          <w:p w14:paraId="50EB10F0" w14:textId="77777777" w:rsidR="001B36C1" w:rsidRPr="004B5780" w:rsidRDefault="001B36C1" w:rsidP="001B36C1">
            <w:pPr>
              <w:pStyle w:val="Corpodetexto3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B5780">
              <w:rPr>
                <w:rFonts w:ascii="Arial" w:hAnsi="Arial" w:cs="Arial"/>
                <w:sz w:val="24"/>
                <w:szCs w:val="24"/>
                <w:lang w:val="pt-BR"/>
              </w:rPr>
              <w:t xml:space="preserve">SILVA, Ligia Maria Osório. </w:t>
            </w:r>
            <w:r w:rsidRPr="004B5780">
              <w:rPr>
                <w:rFonts w:ascii="Arial" w:hAnsi="Arial" w:cs="Arial"/>
                <w:b/>
                <w:bCs/>
                <w:sz w:val="24"/>
                <w:szCs w:val="24"/>
                <w:lang w:val="pt-BR"/>
              </w:rPr>
              <w:t>A Fronteira e outros mitos</w:t>
            </w:r>
            <w:r w:rsidRPr="004B5780">
              <w:rPr>
                <w:rFonts w:ascii="Arial" w:hAnsi="Arial" w:cs="Arial"/>
                <w:sz w:val="24"/>
                <w:szCs w:val="24"/>
                <w:lang w:val="pt-BR"/>
              </w:rPr>
              <w:t xml:space="preserve">. Tese de Doutorado defendida na UNICAMP. </w:t>
            </w:r>
            <w:r w:rsidRPr="004B5780">
              <w:rPr>
                <w:rFonts w:ascii="Arial" w:hAnsi="Arial" w:cs="Arial"/>
                <w:sz w:val="24"/>
                <w:szCs w:val="24"/>
              </w:rPr>
              <w:t xml:space="preserve">Depto. de Política e </w:t>
            </w:r>
            <w:proofErr w:type="spellStart"/>
            <w:r w:rsidRPr="004B5780">
              <w:rPr>
                <w:rFonts w:ascii="Arial" w:hAnsi="Arial" w:cs="Arial"/>
                <w:sz w:val="24"/>
                <w:szCs w:val="24"/>
              </w:rPr>
              <w:t>História</w:t>
            </w:r>
            <w:proofErr w:type="spellEnd"/>
            <w:r w:rsidRPr="004B578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4B5780">
              <w:rPr>
                <w:rFonts w:ascii="Arial" w:hAnsi="Arial" w:cs="Arial"/>
                <w:sz w:val="24"/>
                <w:szCs w:val="24"/>
              </w:rPr>
              <w:t>Econômica</w:t>
            </w:r>
            <w:proofErr w:type="spellEnd"/>
            <w:r w:rsidRPr="004B5780">
              <w:rPr>
                <w:rFonts w:ascii="Arial" w:hAnsi="Arial" w:cs="Arial"/>
                <w:sz w:val="24"/>
                <w:szCs w:val="24"/>
              </w:rPr>
              <w:t>, 2001.</w:t>
            </w:r>
          </w:p>
          <w:p w14:paraId="64F5A4FF" w14:textId="77777777" w:rsidR="001B36C1" w:rsidRPr="004B5780" w:rsidRDefault="001B36C1" w:rsidP="001B36C1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4E4E8C85" w14:textId="77777777" w:rsidR="001C4814" w:rsidRPr="004B5780" w:rsidRDefault="001C4814" w:rsidP="001C4814">
            <w:pPr>
              <w:jc w:val="both"/>
            </w:pPr>
            <w:r w:rsidRPr="004B5780">
              <w:t xml:space="preserve">STEIMAN, Rebeca. </w:t>
            </w:r>
            <w:r w:rsidRPr="004B5780">
              <w:rPr>
                <w:b/>
                <w:bCs/>
              </w:rPr>
              <w:t>A Geografia das Cidades de Fronteira</w:t>
            </w:r>
            <w:r w:rsidRPr="004B5780">
              <w:t>: um estudo de caso de Tabatinga (Brasil) e Letícia (Colômbia). Dissertação (Mestrado em Geografia). Rio de Janeiro, UFRJ, 2002.</w:t>
            </w:r>
          </w:p>
          <w:p w14:paraId="1A8616DB" w14:textId="77777777" w:rsidR="00AB108E" w:rsidRPr="004B5780" w:rsidRDefault="00AB108E" w:rsidP="004B5780">
            <w:pPr>
              <w:pStyle w:val="SemEspaamento"/>
            </w:pPr>
          </w:p>
          <w:p w14:paraId="50B32768" w14:textId="65992962" w:rsidR="007236A1" w:rsidRPr="004B5780" w:rsidRDefault="007236A1" w:rsidP="00860C13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B5780">
              <w:rPr>
                <w:rFonts w:ascii="Arial" w:hAnsi="Arial" w:cs="Arial"/>
                <w:sz w:val="24"/>
                <w:szCs w:val="24"/>
                <w:lang w:val="es-ES_tradnl"/>
              </w:rPr>
              <w:t xml:space="preserve">ZUSMAN, Perla. </w:t>
            </w:r>
            <w:r w:rsidRPr="004B5780">
              <w:rPr>
                <w:rFonts w:ascii="Arial" w:hAnsi="Arial" w:cs="Arial"/>
                <w:b/>
                <w:sz w:val="24"/>
                <w:szCs w:val="24"/>
                <w:lang w:val="es-ES_tradnl"/>
              </w:rPr>
              <w:t>Tierras para el Rey</w:t>
            </w:r>
            <w:r w:rsidRPr="004B5780">
              <w:rPr>
                <w:rFonts w:ascii="Arial" w:hAnsi="Arial" w:cs="Arial"/>
                <w:sz w:val="24"/>
                <w:szCs w:val="24"/>
                <w:lang w:val="es-ES_tradnl"/>
              </w:rPr>
              <w:t xml:space="preserve">: tres </w:t>
            </w:r>
            <w:proofErr w:type="spellStart"/>
            <w:r w:rsidRPr="004B5780">
              <w:rPr>
                <w:rFonts w:ascii="Arial" w:hAnsi="Arial" w:cs="Arial"/>
                <w:sz w:val="24"/>
                <w:szCs w:val="24"/>
                <w:lang w:val="es-ES_tradnl"/>
              </w:rPr>
              <w:t>fronteiras</w:t>
            </w:r>
            <w:proofErr w:type="spellEnd"/>
            <w:r w:rsidRPr="004B5780">
              <w:rPr>
                <w:rFonts w:ascii="Arial" w:hAnsi="Arial" w:cs="Arial"/>
                <w:sz w:val="24"/>
                <w:szCs w:val="24"/>
                <w:lang w:val="es-ES_tradnl"/>
              </w:rPr>
              <w:t xml:space="preserve"> e la construcción colonial del territorio de la Plata (1750-1790). </w:t>
            </w:r>
            <w:r w:rsidRPr="004B5780">
              <w:rPr>
                <w:rFonts w:ascii="Arial" w:hAnsi="Arial" w:cs="Arial"/>
                <w:sz w:val="24"/>
                <w:szCs w:val="24"/>
              </w:rPr>
              <w:t>Tese de Doutorado defendida na Universidade Autônoma de Barcelona. Depto. de Geografia, 2000</w:t>
            </w:r>
            <w:r w:rsidR="00860C13" w:rsidRPr="004B5780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9435B2" w:rsidRPr="009435B2" w14:paraId="35106612" w14:textId="77777777" w:rsidTr="00AB108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642391D" w14:textId="77777777" w:rsidR="00AB108E" w:rsidRPr="009435B2" w:rsidRDefault="00AB108E" w:rsidP="00AB108E">
            <w:pPr>
              <w:jc w:val="both"/>
              <w:rPr>
                <w:b/>
              </w:rPr>
            </w:pPr>
            <w:r w:rsidRPr="009435B2">
              <w:rPr>
                <w:b/>
              </w:rPr>
              <w:lastRenderedPageBreak/>
              <w:t xml:space="preserve">Aprovação no Colegiado de Curso </w:t>
            </w:r>
            <w:r w:rsidRPr="009435B2">
              <w:rPr>
                <w:bCs/>
              </w:rPr>
              <w:t xml:space="preserve">(Estatuto, Artigo 34, alínea </w:t>
            </w:r>
            <w:r w:rsidRPr="009435B2">
              <w:rPr>
                <w:b/>
                <w:bCs/>
                <w:u w:val="single"/>
              </w:rPr>
              <w:t>c</w:t>
            </w:r>
            <w:r w:rsidRPr="009435B2">
              <w:rPr>
                <w:b/>
                <w:bCs/>
              </w:rPr>
              <w:t xml:space="preserve">   </w:t>
            </w:r>
            <w:r w:rsidRPr="009435B2">
              <w:rPr>
                <w:bCs/>
              </w:rPr>
              <w:t>e Regimento Geral da UFAC, Artigos 59 e Art. 67- Parágrafo 3°):</w:t>
            </w:r>
          </w:p>
          <w:p w14:paraId="1595F623" w14:textId="6E01AAAD" w:rsidR="00AB108E" w:rsidRPr="009435B2" w:rsidRDefault="00AB108E" w:rsidP="00AB108E">
            <w:pPr>
              <w:rPr>
                <w:b/>
              </w:rPr>
            </w:pPr>
            <w:r w:rsidRPr="009435B2">
              <w:rPr>
                <w:b/>
              </w:rPr>
              <w:t>Data: 18/03/202</w:t>
            </w:r>
            <w:r w:rsidR="005E78EA" w:rsidRPr="009435B2">
              <w:rPr>
                <w:b/>
              </w:rPr>
              <w:t>2</w:t>
            </w:r>
          </w:p>
        </w:tc>
      </w:tr>
    </w:tbl>
    <w:p w14:paraId="45705120" w14:textId="33BA87B4" w:rsidR="001F0802" w:rsidRPr="009435B2" w:rsidRDefault="001F0802" w:rsidP="005E78EA">
      <w:pPr>
        <w:spacing w:line="360" w:lineRule="auto"/>
        <w:jc w:val="both"/>
      </w:pPr>
    </w:p>
    <w:sectPr w:rsidR="001F0802" w:rsidRPr="009435B2">
      <w:pgSz w:w="11907" w:h="16840" w:code="9"/>
      <w:pgMar w:top="1417" w:right="1418" w:bottom="1417" w:left="1418" w:header="709" w:footer="709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FA0D28" w14:textId="77777777" w:rsidR="004F16C0" w:rsidRDefault="004F16C0" w:rsidP="00E953CF">
      <w:r>
        <w:separator/>
      </w:r>
    </w:p>
  </w:endnote>
  <w:endnote w:type="continuationSeparator" w:id="0">
    <w:p w14:paraId="57BF865C" w14:textId="77777777" w:rsidR="004F16C0" w:rsidRDefault="004F16C0" w:rsidP="00E953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Times-Roman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B6D564" w14:textId="77777777" w:rsidR="004F16C0" w:rsidRDefault="004F16C0" w:rsidP="00E953CF">
      <w:r>
        <w:separator/>
      </w:r>
    </w:p>
  </w:footnote>
  <w:footnote w:type="continuationSeparator" w:id="0">
    <w:p w14:paraId="372E9FFB" w14:textId="77777777" w:rsidR="004F16C0" w:rsidRDefault="004F16C0" w:rsidP="00E953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D4C9E"/>
    <w:multiLevelType w:val="hybridMultilevel"/>
    <w:tmpl w:val="E5FA68DC"/>
    <w:lvl w:ilvl="0" w:tplc="0416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4983B6D"/>
    <w:multiLevelType w:val="hybridMultilevel"/>
    <w:tmpl w:val="0FB840C8"/>
    <w:lvl w:ilvl="0" w:tplc="67C800D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622D7C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2D23502D"/>
    <w:multiLevelType w:val="multilevel"/>
    <w:tmpl w:val="28081B5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313B4A"/>
    <w:multiLevelType w:val="singleLevel"/>
    <w:tmpl w:val="A1720F4C"/>
    <w:lvl w:ilvl="0">
      <w:start w:val="1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hAnsi="Times New Roman" w:hint="default"/>
      </w:rPr>
    </w:lvl>
  </w:abstractNum>
  <w:abstractNum w:abstractNumId="5" w15:restartNumberingAfterBreak="0">
    <w:nsid w:val="5BED59D1"/>
    <w:multiLevelType w:val="multilevel"/>
    <w:tmpl w:val="C4904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F0B7D2A"/>
    <w:multiLevelType w:val="hybridMultilevel"/>
    <w:tmpl w:val="8F6A4C54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561908"/>
    <w:multiLevelType w:val="multilevel"/>
    <w:tmpl w:val="7BAABA82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  <w:b w:val="0"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6CD33961"/>
    <w:multiLevelType w:val="multilevel"/>
    <w:tmpl w:val="06CE54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6D010AD7"/>
    <w:multiLevelType w:val="multilevel"/>
    <w:tmpl w:val="27B6BF8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0" w15:restartNumberingAfterBreak="0">
    <w:nsid w:val="78693377"/>
    <w:multiLevelType w:val="multilevel"/>
    <w:tmpl w:val="48B6C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07313504">
    <w:abstractNumId w:val="2"/>
  </w:num>
  <w:num w:numId="2" w16cid:durableId="95713466">
    <w:abstractNumId w:val="4"/>
  </w:num>
  <w:num w:numId="3" w16cid:durableId="52051450">
    <w:abstractNumId w:val="6"/>
  </w:num>
  <w:num w:numId="4" w16cid:durableId="799956994">
    <w:abstractNumId w:val="0"/>
  </w:num>
  <w:num w:numId="5" w16cid:durableId="719980062">
    <w:abstractNumId w:val="5"/>
  </w:num>
  <w:num w:numId="6" w16cid:durableId="1195078756">
    <w:abstractNumId w:val="10"/>
  </w:num>
  <w:num w:numId="7" w16cid:durableId="587737331">
    <w:abstractNumId w:val="8"/>
  </w:num>
  <w:num w:numId="8" w16cid:durableId="97205955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516269436">
    <w:abstractNumId w:val="3"/>
  </w:num>
  <w:num w:numId="10" w16cid:durableId="2078163558">
    <w:abstractNumId w:val="7"/>
  </w:num>
  <w:num w:numId="11" w16cid:durableId="213478810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4F1"/>
    <w:rsid w:val="0000037A"/>
    <w:rsid w:val="00020874"/>
    <w:rsid w:val="00021C06"/>
    <w:rsid w:val="00024FFD"/>
    <w:rsid w:val="00027B43"/>
    <w:rsid w:val="00031116"/>
    <w:rsid w:val="00031F57"/>
    <w:rsid w:val="0003355F"/>
    <w:rsid w:val="00035F7A"/>
    <w:rsid w:val="000455D7"/>
    <w:rsid w:val="00050756"/>
    <w:rsid w:val="00051D16"/>
    <w:rsid w:val="00061328"/>
    <w:rsid w:val="00063792"/>
    <w:rsid w:val="00065C30"/>
    <w:rsid w:val="00075F15"/>
    <w:rsid w:val="000860BB"/>
    <w:rsid w:val="000974B5"/>
    <w:rsid w:val="000A2B0C"/>
    <w:rsid w:val="000A6224"/>
    <w:rsid w:val="000A77B5"/>
    <w:rsid w:val="000A7C6B"/>
    <w:rsid w:val="000D62C7"/>
    <w:rsid w:val="000E5FDD"/>
    <w:rsid w:val="000F6B13"/>
    <w:rsid w:val="000F7A55"/>
    <w:rsid w:val="00104538"/>
    <w:rsid w:val="001101F2"/>
    <w:rsid w:val="00124338"/>
    <w:rsid w:val="00124866"/>
    <w:rsid w:val="00135E65"/>
    <w:rsid w:val="00137824"/>
    <w:rsid w:val="00142DDC"/>
    <w:rsid w:val="001444E9"/>
    <w:rsid w:val="0016307F"/>
    <w:rsid w:val="001655BB"/>
    <w:rsid w:val="00181BDA"/>
    <w:rsid w:val="00186396"/>
    <w:rsid w:val="00186D1B"/>
    <w:rsid w:val="00191BF8"/>
    <w:rsid w:val="001927BE"/>
    <w:rsid w:val="001956E2"/>
    <w:rsid w:val="001A6B9D"/>
    <w:rsid w:val="001A7128"/>
    <w:rsid w:val="001B36C1"/>
    <w:rsid w:val="001B7ACA"/>
    <w:rsid w:val="001C1621"/>
    <w:rsid w:val="001C4814"/>
    <w:rsid w:val="001C54F1"/>
    <w:rsid w:val="001C6EBC"/>
    <w:rsid w:val="001D33EF"/>
    <w:rsid w:val="001D54CF"/>
    <w:rsid w:val="001E26B9"/>
    <w:rsid w:val="001E40D2"/>
    <w:rsid w:val="001E65EE"/>
    <w:rsid w:val="001E7A1A"/>
    <w:rsid w:val="001F0802"/>
    <w:rsid w:val="002209FE"/>
    <w:rsid w:val="0022534A"/>
    <w:rsid w:val="0022634B"/>
    <w:rsid w:val="00241469"/>
    <w:rsid w:val="00260695"/>
    <w:rsid w:val="00265F52"/>
    <w:rsid w:val="0027062E"/>
    <w:rsid w:val="00270A37"/>
    <w:rsid w:val="00270B8E"/>
    <w:rsid w:val="00270CE2"/>
    <w:rsid w:val="00273F9A"/>
    <w:rsid w:val="002851C8"/>
    <w:rsid w:val="00293882"/>
    <w:rsid w:val="00297ADA"/>
    <w:rsid w:val="002A0A3E"/>
    <w:rsid w:val="002A2199"/>
    <w:rsid w:val="002A783F"/>
    <w:rsid w:val="002B13BE"/>
    <w:rsid w:val="002C06E6"/>
    <w:rsid w:val="002C2C0F"/>
    <w:rsid w:val="002C3E07"/>
    <w:rsid w:val="002C5E1A"/>
    <w:rsid w:val="002D28CE"/>
    <w:rsid w:val="002D737C"/>
    <w:rsid w:val="002E456D"/>
    <w:rsid w:val="002E5155"/>
    <w:rsid w:val="002E6251"/>
    <w:rsid w:val="00304E6D"/>
    <w:rsid w:val="003234F8"/>
    <w:rsid w:val="003256E5"/>
    <w:rsid w:val="00326DC7"/>
    <w:rsid w:val="00327869"/>
    <w:rsid w:val="00340E4D"/>
    <w:rsid w:val="00342EF5"/>
    <w:rsid w:val="00350DF5"/>
    <w:rsid w:val="00371D2C"/>
    <w:rsid w:val="00373FA0"/>
    <w:rsid w:val="00375FCE"/>
    <w:rsid w:val="003831C2"/>
    <w:rsid w:val="00384919"/>
    <w:rsid w:val="00392470"/>
    <w:rsid w:val="00393973"/>
    <w:rsid w:val="003943BE"/>
    <w:rsid w:val="00397D65"/>
    <w:rsid w:val="003A4E11"/>
    <w:rsid w:val="003B0E41"/>
    <w:rsid w:val="003B1BE9"/>
    <w:rsid w:val="003B5D20"/>
    <w:rsid w:val="003D6888"/>
    <w:rsid w:val="003F02D7"/>
    <w:rsid w:val="003F1E97"/>
    <w:rsid w:val="003F4600"/>
    <w:rsid w:val="003F4DB0"/>
    <w:rsid w:val="003F6C8A"/>
    <w:rsid w:val="004042EC"/>
    <w:rsid w:val="00404D24"/>
    <w:rsid w:val="004135D7"/>
    <w:rsid w:val="0041400C"/>
    <w:rsid w:val="004275CC"/>
    <w:rsid w:val="00433C70"/>
    <w:rsid w:val="004409DD"/>
    <w:rsid w:val="00441109"/>
    <w:rsid w:val="004458DE"/>
    <w:rsid w:val="00447CEF"/>
    <w:rsid w:val="0045028A"/>
    <w:rsid w:val="00451757"/>
    <w:rsid w:val="00456B92"/>
    <w:rsid w:val="0046557A"/>
    <w:rsid w:val="00466498"/>
    <w:rsid w:val="00467770"/>
    <w:rsid w:val="004765E8"/>
    <w:rsid w:val="00477315"/>
    <w:rsid w:val="00483E92"/>
    <w:rsid w:val="00485E32"/>
    <w:rsid w:val="00493A41"/>
    <w:rsid w:val="004A0549"/>
    <w:rsid w:val="004A17A1"/>
    <w:rsid w:val="004A2A29"/>
    <w:rsid w:val="004A3170"/>
    <w:rsid w:val="004B2D55"/>
    <w:rsid w:val="004B5780"/>
    <w:rsid w:val="004C1D66"/>
    <w:rsid w:val="004C541F"/>
    <w:rsid w:val="004C554A"/>
    <w:rsid w:val="004D4954"/>
    <w:rsid w:val="004E0955"/>
    <w:rsid w:val="004E1C0B"/>
    <w:rsid w:val="004F16C0"/>
    <w:rsid w:val="004F1D63"/>
    <w:rsid w:val="004F371C"/>
    <w:rsid w:val="005003A9"/>
    <w:rsid w:val="00513C66"/>
    <w:rsid w:val="0052341A"/>
    <w:rsid w:val="00533D9C"/>
    <w:rsid w:val="0053585F"/>
    <w:rsid w:val="0054426F"/>
    <w:rsid w:val="00551E80"/>
    <w:rsid w:val="005530CD"/>
    <w:rsid w:val="005674D4"/>
    <w:rsid w:val="00596C7F"/>
    <w:rsid w:val="005A2DF3"/>
    <w:rsid w:val="005C3786"/>
    <w:rsid w:val="005C63AA"/>
    <w:rsid w:val="005E78EA"/>
    <w:rsid w:val="005F16D5"/>
    <w:rsid w:val="006036A9"/>
    <w:rsid w:val="006172DD"/>
    <w:rsid w:val="0062339F"/>
    <w:rsid w:val="00626A82"/>
    <w:rsid w:val="00632665"/>
    <w:rsid w:val="00632B7D"/>
    <w:rsid w:val="006478DD"/>
    <w:rsid w:val="0065304D"/>
    <w:rsid w:val="00653CE2"/>
    <w:rsid w:val="00654677"/>
    <w:rsid w:val="0065710A"/>
    <w:rsid w:val="006606E5"/>
    <w:rsid w:val="006719E7"/>
    <w:rsid w:val="00683E0C"/>
    <w:rsid w:val="006853F5"/>
    <w:rsid w:val="00690F74"/>
    <w:rsid w:val="00693170"/>
    <w:rsid w:val="00695693"/>
    <w:rsid w:val="006B46DA"/>
    <w:rsid w:val="006B6F97"/>
    <w:rsid w:val="006C1362"/>
    <w:rsid w:val="006C25D9"/>
    <w:rsid w:val="006C6373"/>
    <w:rsid w:val="006C7A88"/>
    <w:rsid w:val="006D4ECC"/>
    <w:rsid w:val="006D5229"/>
    <w:rsid w:val="006D5DF0"/>
    <w:rsid w:val="006E44E6"/>
    <w:rsid w:val="006E6A3D"/>
    <w:rsid w:val="007061DC"/>
    <w:rsid w:val="0070658F"/>
    <w:rsid w:val="007236A1"/>
    <w:rsid w:val="00723EA7"/>
    <w:rsid w:val="007325F1"/>
    <w:rsid w:val="007331CA"/>
    <w:rsid w:val="0073554B"/>
    <w:rsid w:val="00735EC6"/>
    <w:rsid w:val="007571C5"/>
    <w:rsid w:val="0076115C"/>
    <w:rsid w:val="00770559"/>
    <w:rsid w:val="007805D3"/>
    <w:rsid w:val="00780D6C"/>
    <w:rsid w:val="00784266"/>
    <w:rsid w:val="0078482D"/>
    <w:rsid w:val="00787970"/>
    <w:rsid w:val="007947DB"/>
    <w:rsid w:val="007A18C9"/>
    <w:rsid w:val="007A200F"/>
    <w:rsid w:val="007A57B3"/>
    <w:rsid w:val="007B429A"/>
    <w:rsid w:val="007C114F"/>
    <w:rsid w:val="007D43CC"/>
    <w:rsid w:val="007E4646"/>
    <w:rsid w:val="007F2B25"/>
    <w:rsid w:val="007F6D9C"/>
    <w:rsid w:val="0080541D"/>
    <w:rsid w:val="00810A2F"/>
    <w:rsid w:val="00833020"/>
    <w:rsid w:val="00834864"/>
    <w:rsid w:val="0083487D"/>
    <w:rsid w:val="008449DA"/>
    <w:rsid w:val="0085211C"/>
    <w:rsid w:val="00853820"/>
    <w:rsid w:val="0085396D"/>
    <w:rsid w:val="00860C13"/>
    <w:rsid w:val="00874E43"/>
    <w:rsid w:val="008759BE"/>
    <w:rsid w:val="00877836"/>
    <w:rsid w:val="0088758F"/>
    <w:rsid w:val="00897C88"/>
    <w:rsid w:val="008A2B4B"/>
    <w:rsid w:val="008A509B"/>
    <w:rsid w:val="008B0687"/>
    <w:rsid w:val="008B0BCE"/>
    <w:rsid w:val="008B0E3C"/>
    <w:rsid w:val="008B2984"/>
    <w:rsid w:val="008C7551"/>
    <w:rsid w:val="008D6FA1"/>
    <w:rsid w:val="00904353"/>
    <w:rsid w:val="00917EE2"/>
    <w:rsid w:val="0092595D"/>
    <w:rsid w:val="00931569"/>
    <w:rsid w:val="009322BD"/>
    <w:rsid w:val="009338EF"/>
    <w:rsid w:val="009435B2"/>
    <w:rsid w:val="0094377F"/>
    <w:rsid w:val="009554B2"/>
    <w:rsid w:val="00956CBF"/>
    <w:rsid w:val="00960D6E"/>
    <w:rsid w:val="00992B89"/>
    <w:rsid w:val="00995DED"/>
    <w:rsid w:val="009A3203"/>
    <w:rsid w:val="009B27EF"/>
    <w:rsid w:val="009D4C3A"/>
    <w:rsid w:val="009D7814"/>
    <w:rsid w:val="009E4849"/>
    <w:rsid w:val="009F4EB1"/>
    <w:rsid w:val="009F7E5D"/>
    <w:rsid w:val="00A2199F"/>
    <w:rsid w:val="00A2362B"/>
    <w:rsid w:val="00A25C15"/>
    <w:rsid w:val="00A278D0"/>
    <w:rsid w:val="00A27F06"/>
    <w:rsid w:val="00A32E14"/>
    <w:rsid w:val="00A46D6E"/>
    <w:rsid w:val="00A5117D"/>
    <w:rsid w:val="00A51FDA"/>
    <w:rsid w:val="00A52652"/>
    <w:rsid w:val="00A73686"/>
    <w:rsid w:val="00A75F1A"/>
    <w:rsid w:val="00A80682"/>
    <w:rsid w:val="00AB108E"/>
    <w:rsid w:val="00AB2DD4"/>
    <w:rsid w:val="00AB305B"/>
    <w:rsid w:val="00AB7A2E"/>
    <w:rsid w:val="00AC5D07"/>
    <w:rsid w:val="00AC668F"/>
    <w:rsid w:val="00AD192A"/>
    <w:rsid w:val="00AD194C"/>
    <w:rsid w:val="00AD19C4"/>
    <w:rsid w:val="00AD748B"/>
    <w:rsid w:val="00AF6C16"/>
    <w:rsid w:val="00B00CC2"/>
    <w:rsid w:val="00B17034"/>
    <w:rsid w:val="00B21BB7"/>
    <w:rsid w:val="00B25539"/>
    <w:rsid w:val="00B27984"/>
    <w:rsid w:val="00B552F8"/>
    <w:rsid w:val="00B74C26"/>
    <w:rsid w:val="00B77340"/>
    <w:rsid w:val="00B85CF8"/>
    <w:rsid w:val="00B92403"/>
    <w:rsid w:val="00B92EB6"/>
    <w:rsid w:val="00B942F9"/>
    <w:rsid w:val="00BA58B1"/>
    <w:rsid w:val="00BA6D4C"/>
    <w:rsid w:val="00BB0144"/>
    <w:rsid w:val="00BB2CF7"/>
    <w:rsid w:val="00BB72F3"/>
    <w:rsid w:val="00BC1DB0"/>
    <w:rsid w:val="00BC361E"/>
    <w:rsid w:val="00BD074C"/>
    <w:rsid w:val="00BD2FAB"/>
    <w:rsid w:val="00BE78A4"/>
    <w:rsid w:val="00C00385"/>
    <w:rsid w:val="00C01706"/>
    <w:rsid w:val="00C0793F"/>
    <w:rsid w:val="00C109CA"/>
    <w:rsid w:val="00C13838"/>
    <w:rsid w:val="00C246E2"/>
    <w:rsid w:val="00C30C90"/>
    <w:rsid w:val="00C444D3"/>
    <w:rsid w:val="00C46C80"/>
    <w:rsid w:val="00C62E5A"/>
    <w:rsid w:val="00C675AD"/>
    <w:rsid w:val="00C718C5"/>
    <w:rsid w:val="00C7768E"/>
    <w:rsid w:val="00C90FE4"/>
    <w:rsid w:val="00C9229A"/>
    <w:rsid w:val="00C97809"/>
    <w:rsid w:val="00CA43EE"/>
    <w:rsid w:val="00CB18B7"/>
    <w:rsid w:val="00CB34F1"/>
    <w:rsid w:val="00CB6619"/>
    <w:rsid w:val="00CC522F"/>
    <w:rsid w:val="00CC6939"/>
    <w:rsid w:val="00CD03EF"/>
    <w:rsid w:val="00CF21FE"/>
    <w:rsid w:val="00CF35EF"/>
    <w:rsid w:val="00CF47A8"/>
    <w:rsid w:val="00CF659B"/>
    <w:rsid w:val="00D27D38"/>
    <w:rsid w:val="00D327AB"/>
    <w:rsid w:val="00D36230"/>
    <w:rsid w:val="00D364D0"/>
    <w:rsid w:val="00D4562F"/>
    <w:rsid w:val="00D470F6"/>
    <w:rsid w:val="00D635EE"/>
    <w:rsid w:val="00D639C9"/>
    <w:rsid w:val="00D65374"/>
    <w:rsid w:val="00D659F9"/>
    <w:rsid w:val="00D75233"/>
    <w:rsid w:val="00D903DF"/>
    <w:rsid w:val="00DA4344"/>
    <w:rsid w:val="00DD7D1A"/>
    <w:rsid w:val="00DF4B24"/>
    <w:rsid w:val="00DF70AF"/>
    <w:rsid w:val="00E11D20"/>
    <w:rsid w:val="00E1533D"/>
    <w:rsid w:val="00E156C2"/>
    <w:rsid w:val="00E23E53"/>
    <w:rsid w:val="00E24506"/>
    <w:rsid w:val="00E262EA"/>
    <w:rsid w:val="00E36446"/>
    <w:rsid w:val="00E4320A"/>
    <w:rsid w:val="00E46FA4"/>
    <w:rsid w:val="00E5187D"/>
    <w:rsid w:val="00E628AA"/>
    <w:rsid w:val="00E629BD"/>
    <w:rsid w:val="00E709E6"/>
    <w:rsid w:val="00E85230"/>
    <w:rsid w:val="00E953CF"/>
    <w:rsid w:val="00E95E89"/>
    <w:rsid w:val="00E95F9E"/>
    <w:rsid w:val="00E96032"/>
    <w:rsid w:val="00E964DD"/>
    <w:rsid w:val="00EC692B"/>
    <w:rsid w:val="00ED2A36"/>
    <w:rsid w:val="00EF5F78"/>
    <w:rsid w:val="00F13624"/>
    <w:rsid w:val="00F26ED5"/>
    <w:rsid w:val="00F570CF"/>
    <w:rsid w:val="00F60AB1"/>
    <w:rsid w:val="00F62B61"/>
    <w:rsid w:val="00F65D28"/>
    <w:rsid w:val="00F840E7"/>
    <w:rsid w:val="00F84FE2"/>
    <w:rsid w:val="00F86025"/>
    <w:rsid w:val="00F873F2"/>
    <w:rsid w:val="00F91F75"/>
    <w:rsid w:val="00F968B5"/>
    <w:rsid w:val="00FA3188"/>
    <w:rsid w:val="00FA7BF5"/>
    <w:rsid w:val="00FA7E71"/>
    <w:rsid w:val="00FC3BBB"/>
    <w:rsid w:val="00FE1C94"/>
    <w:rsid w:val="00FE67EF"/>
    <w:rsid w:val="00FF3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C2C011E"/>
  <w15:docId w15:val="{E3E1B444-3628-4E0E-94DC-5BDDB424A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34F1"/>
    <w:pPr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CB34F1"/>
    <w:pPr>
      <w:keepNext/>
      <w:jc w:val="center"/>
      <w:outlineLvl w:val="0"/>
    </w:pPr>
    <w:rPr>
      <w:b/>
    </w:rPr>
  </w:style>
  <w:style w:type="paragraph" w:styleId="Ttulo2">
    <w:name w:val="heading 2"/>
    <w:basedOn w:val="Normal"/>
    <w:next w:val="Normal"/>
    <w:link w:val="Ttulo2Char"/>
    <w:qFormat/>
    <w:rsid w:val="00CB34F1"/>
    <w:pPr>
      <w:keepNext/>
      <w:jc w:val="center"/>
      <w:outlineLvl w:val="1"/>
    </w:pPr>
    <w:rPr>
      <w:b/>
      <w:color w:val="FF0000"/>
    </w:rPr>
  </w:style>
  <w:style w:type="paragraph" w:styleId="Ttulo3">
    <w:name w:val="heading 3"/>
    <w:basedOn w:val="Normal"/>
    <w:next w:val="Normal"/>
    <w:link w:val="Ttulo3Char"/>
    <w:qFormat/>
    <w:rsid w:val="00CB34F1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CB34F1"/>
    <w:pPr>
      <w:keepNext/>
      <w:spacing w:line="360" w:lineRule="auto"/>
      <w:outlineLvl w:val="3"/>
    </w:pPr>
    <w:rPr>
      <w:rFonts w:ascii="Times New Roman" w:hAnsi="Times New Roman" w:cs="Times New Roman"/>
      <w:b/>
      <w:bCs/>
      <w:szCs w:val="20"/>
    </w:rPr>
  </w:style>
  <w:style w:type="paragraph" w:styleId="Ttulo5">
    <w:name w:val="heading 5"/>
    <w:basedOn w:val="Normal"/>
    <w:next w:val="Normal"/>
    <w:link w:val="Ttulo5Char"/>
    <w:qFormat/>
    <w:rsid w:val="00CB34F1"/>
    <w:pPr>
      <w:keepNext/>
      <w:jc w:val="center"/>
      <w:outlineLvl w:val="4"/>
    </w:pPr>
    <w:rPr>
      <w:b/>
      <w:bCs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CB34F1"/>
    <w:rPr>
      <w:rFonts w:ascii="Arial" w:eastAsia="Times New Roman" w:hAnsi="Arial" w:cs="Arial"/>
      <w:b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qFormat/>
    <w:rsid w:val="00CB34F1"/>
    <w:rPr>
      <w:rFonts w:ascii="Arial" w:eastAsia="Times New Roman" w:hAnsi="Arial" w:cs="Arial"/>
      <w:b/>
      <w:color w:val="FF0000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CB34F1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CB34F1"/>
    <w:rPr>
      <w:rFonts w:ascii="Times New Roman" w:eastAsia="Times New Roman" w:hAnsi="Times New Roman" w:cs="Times New Roman"/>
      <w:b/>
      <w:bCs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CB34F1"/>
    <w:rPr>
      <w:rFonts w:ascii="Arial" w:eastAsia="Times New Roman" w:hAnsi="Arial" w:cs="Arial"/>
      <w:b/>
      <w:bCs/>
      <w:color w:val="000000"/>
      <w:sz w:val="24"/>
      <w:szCs w:val="24"/>
      <w:lang w:eastAsia="pt-BR"/>
    </w:rPr>
  </w:style>
  <w:style w:type="character" w:styleId="Forte">
    <w:name w:val="Strong"/>
    <w:uiPriority w:val="22"/>
    <w:qFormat/>
    <w:rsid w:val="00CB34F1"/>
    <w:rPr>
      <w:b/>
      <w:bCs/>
    </w:rPr>
  </w:style>
  <w:style w:type="paragraph" w:styleId="Recuodecorpodetexto">
    <w:name w:val="Body Text Indent"/>
    <w:basedOn w:val="Normal"/>
    <w:link w:val="RecuodecorpodetextoChar"/>
    <w:rsid w:val="00CB34F1"/>
    <w:pPr>
      <w:ind w:left="284" w:hanging="284"/>
      <w:jc w:val="both"/>
    </w:pPr>
    <w:rPr>
      <w:rFonts w:cs="Times New Roman"/>
      <w:b/>
      <w:spacing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qFormat/>
    <w:rsid w:val="00CB34F1"/>
    <w:rPr>
      <w:rFonts w:ascii="Arial" w:eastAsia="Times New Roman" w:hAnsi="Arial" w:cs="Times New Roman"/>
      <w:b/>
      <w:spacing w:val="20"/>
      <w:sz w:val="24"/>
      <w:szCs w:val="20"/>
      <w:lang w:eastAsia="pt-BR"/>
    </w:rPr>
  </w:style>
  <w:style w:type="character" w:styleId="nfase">
    <w:name w:val="Emphasis"/>
    <w:uiPriority w:val="20"/>
    <w:qFormat/>
    <w:rsid w:val="00CB34F1"/>
    <w:rPr>
      <w:i/>
      <w:iCs/>
    </w:rPr>
  </w:style>
  <w:style w:type="character" w:customStyle="1" w:styleId="apple-converted-space">
    <w:name w:val="apple-converted-space"/>
    <w:rsid w:val="00CB34F1"/>
  </w:style>
  <w:style w:type="paragraph" w:styleId="SemEspaamento">
    <w:name w:val="No Spacing"/>
    <w:uiPriority w:val="1"/>
    <w:qFormat/>
    <w:rsid w:val="00CB34F1"/>
    <w:pPr>
      <w:spacing w:after="0" w:line="240" w:lineRule="auto"/>
    </w:pPr>
    <w:rPr>
      <w:rFonts w:ascii="Calibri" w:eastAsia="Calibri" w:hAnsi="Calibri" w:cs="Times New Roman"/>
    </w:rPr>
  </w:style>
  <w:style w:type="paragraph" w:styleId="Corpodetexto3">
    <w:name w:val="Body Text 3"/>
    <w:basedOn w:val="Normal"/>
    <w:link w:val="Corpodetexto3Char"/>
    <w:rsid w:val="00CB34F1"/>
    <w:pPr>
      <w:spacing w:after="120"/>
    </w:pPr>
    <w:rPr>
      <w:rFonts w:ascii="Times New Roman" w:hAnsi="Times New Roman" w:cs="Times New Roman"/>
      <w:sz w:val="16"/>
      <w:szCs w:val="16"/>
      <w:lang w:val="es-ES" w:eastAsia="es-ES"/>
    </w:rPr>
  </w:style>
  <w:style w:type="character" w:customStyle="1" w:styleId="Corpodetexto3Char">
    <w:name w:val="Corpo de texto 3 Char"/>
    <w:basedOn w:val="Fontepargpadro"/>
    <w:link w:val="Corpodetexto3"/>
    <w:rsid w:val="00CB34F1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Corpodetexto">
    <w:name w:val="Body Text"/>
    <w:basedOn w:val="Normal"/>
    <w:link w:val="CorpodetextoChar"/>
    <w:unhideWhenUsed/>
    <w:rsid w:val="00CB34F1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CB34F1"/>
    <w:rPr>
      <w:rFonts w:ascii="Arial" w:eastAsia="Times New Roman" w:hAnsi="Arial" w:cs="Arial"/>
      <w:sz w:val="24"/>
      <w:szCs w:val="24"/>
      <w:lang w:eastAsia="pt-BR"/>
    </w:rPr>
  </w:style>
  <w:style w:type="character" w:styleId="Refdecomentrio">
    <w:name w:val="annotation reference"/>
    <w:uiPriority w:val="99"/>
    <w:semiHidden/>
    <w:unhideWhenUsed/>
    <w:rsid w:val="00CB34F1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B34F1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B34F1"/>
    <w:rPr>
      <w:rFonts w:ascii="Arial" w:eastAsia="Times New Roman" w:hAnsi="Arial" w:cs="Arial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B34F1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B34F1"/>
    <w:rPr>
      <w:rFonts w:ascii="Arial" w:eastAsia="Times New Roman" w:hAnsi="Arial" w:cs="Arial"/>
      <w:b/>
      <w:bCs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B34F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B34F1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ajaxcapes">
    <w:name w:val="ajaxcapes"/>
    <w:rsid w:val="00CB34F1"/>
  </w:style>
  <w:style w:type="paragraph" w:customStyle="1" w:styleId="xmsonormal">
    <w:name w:val="x_msonormal"/>
    <w:basedOn w:val="Normal"/>
    <w:rsid w:val="00CB34F1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Hyperlink">
    <w:name w:val="Hyperlink"/>
    <w:uiPriority w:val="99"/>
    <w:unhideWhenUsed/>
    <w:rsid w:val="00CB34F1"/>
    <w:rPr>
      <w:color w:val="0000FF"/>
      <w:u w:val="single"/>
    </w:rPr>
  </w:style>
  <w:style w:type="character" w:styleId="MenoPendente">
    <w:name w:val="Unresolved Mention"/>
    <w:uiPriority w:val="99"/>
    <w:semiHidden/>
    <w:unhideWhenUsed/>
    <w:rsid w:val="00CB34F1"/>
    <w:rPr>
      <w:color w:val="605E5C"/>
      <w:shd w:val="clear" w:color="auto" w:fill="E1DFDD"/>
    </w:rPr>
  </w:style>
  <w:style w:type="character" w:customStyle="1" w:styleId="text">
    <w:name w:val="text"/>
    <w:basedOn w:val="Fontepargpadro"/>
    <w:rsid w:val="002B13BE"/>
  </w:style>
  <w:style w:type="character" w:customStyle="1" w:styleId="familyname">
    <w:name w:val="familyname"/>
    <w:basedOn w:val="Fontepargpadro"/>
    <w:rsid w:val="002B13BE"/>
  </w:style>
  <w:style w:type="paragraph" w:styleId="NormalWeb">
    <w:name w:val="Normal (Web)"/>
    <w:basedOn w:val="Normal"/>
    <w:uiPriority w:val="99"/>
    <w:semiHidden/>
    <w:unhideWhenUsed/>
    <w:rsid w:val="00E46FA4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E46FA4"/>
    <w:pPr>
      <w:pBdr>
        <w:bottom w:val="single" w:sz="6" w:space="1" w:color="auto"/>
      </w:pBdr>
      <w:spacing w:line="256" w:lineRule="auto"/>
      <w:jc w:val="center"/>
    </w:pPr>
    <w:rPr>
      <w:rFonts w:eastAsiaTheme="minorHAnsi"/>
      <w:vanish/>
      <w:sz w:val="16"/>
      <w:szCs w:val="16"/>
      <w:lang w:eastAsia="en-US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E46FA4"/>
    <w:rPr>
      <w:rFonts w:ascii="Arial" w:hAnsi="Arial" w:cs="Arial"/>
      <w:vanish/>
      <w:sz w:val="16"/>
      <w:szCs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unhideWhenUsed/>
    <w:rsid w:val="00E46FA4"/>
    <w:pPr>
      <w:pBdr>
        <w:top w:val="single" w:sz="6" w:space="1" w:color="auto"/>
      </w:pBdr>
      <w:spacing w:line="256" w:lineRule="auto"/>
      <w:jc w:val="center"/>
    </w:pPr>
    <w:rPr>
      <w:rFonts w:eastAsiaTheme="minorHAnsi"/>
      <w:vanish/>
      <w:sz w:val="16"/>
      <w:szCs w:val="16"/>
      <w:lang w:eastAsia="en-US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rsid w:val="00E46FA4"/>
    <w:rPr>
      <w:rFonts w:ascii="Arial" w:hAnsi="Arial" w:cs="Arial"/>
      <w:vanish/>
      <w:sz w:val="16"/>
      <w:szCs w:val="16"/>
    </w:rPr>
  </w:style>
  <w:style w:type="character" w:customStyle="1" w:styleId="Ttulo10">
    <w:name w:val="Título1"/>
    <w:basedOn w:val="Fontepargpadro"/>
    <w:rsid w:val="00E46FA4"/>
  </w:style>
  <w:style w:type="character" w:customStyle="1" w:styleId="Subttulo1">
    <w:name w:val="Subtítulo1"/>
    <w:basedOn w:val="Fontepargpadro"/>
    <w:rsid w:val="00E46FA4"/>
  </w:style>
  <w:style w:type="character" w:customStyle="1" w:styleId="f">
    <w:name w:val="f"/>
    <w:basedOn w:val="Fontepargpadro"/>
    <w:rsid w:val="00C46C80"/>
  </w:style>
  <w:style w:type="character" w:customStyle="1" w:styleId="fontstyle01">
    <w:name w:val="fontstyle01"/>
    <w:basedOn w:val="Fontepargpadro"/>
    <w:rsid w:val="0041400C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a">
    <w:name w:val="a"/>
    <w:basedOn w:val="Fontepargpadro"/>
    <w:qFormat/>
    <w:rsid w:val="009B27EF"/>
  </w:style>
  <w:style w:type="character" w:customStyle="1" w:styleId="LinkdaInternet">
    <w:name w:val="Link da Internet"/>
    <w:basedOn w:val="Fontepargpadro"/>
    <w:unhideWhenUsed/>
    <w:rsid w:val="00270CE2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16307F"/>
    <w:pPr>
      <w:ind w:left="720"/>
      <w:contextualSpacing/>
    </w:pPr>
  </w:style>
  <w:style w:type="character" w:customStyle="1" w:styleId="fontstyle11">
    <w:name w:val="fontstyle11"/>
    <w:basedOn w:val="Fontepargpadro"/>
    <w:rsid w:val="00632B7D"/>
    <w:rPr>
      <w:rFonts w:ascii="TimesNewRomanPS-ItalicMT" w:hAnsi="TimesNewRomanPS-ItalicMT" w:hint="default"/>
      <w:b w:val="0"/>
      <w:bCs w:val="0"/>
      <w:i/>
      <w:iCs/>
      <w:color w:val="000000"/>
      <w:sz w:val="16"/>
      <w:szCs w:val="16"/>
    </w:rPr>
  </w:style>
  <w:style w:type="character" w:customStyle="1" w:styleId="fontstyle21">
    <w:name w:val="fontstyle21"/>
    <w:basedOn w:val="Fontepargpadro"/>
    <w:rsid w:val="00833020"/>
    <w:rPr>
      <w:rFonts w:ascii="Times-Roman" w:hAnsi="Times-Roman" w:hint="default"/>
      <w:b w:val="0"/>
      <w:bCs w:val="0"/>
      <w:i w:val="0"/>
      <w:iCs w:val="0"/>
      <w:color w:val="000000"/>
      <w:sz w:val="30"/>
      <w:szCs w:val="30"/>
    </w:rPr>
  </w:style>
  <w:style w:type="character" w:customStyle="1" w:styleId="fontstyle31">
    <w:name w:val="fontstyle31"/>
    <w:basedOn w:val="Fontepargpadro"/>
    <w:rsid w:val="00833020"/>
    <w:rPr>
      <w:rFonts w:ascii="Helvetica" w:hAnsi="Helvetica" w:cs="Helvetica" w:hint="default"/>
      <w:b w:val="0"/>
      <w:bCs w:val="0"/>
      <w:i w:val="0"/>
      <w:iCs w:val="0"/>
      <w:color w:val="000000"/>
      <w:sz w:val="28"/>
      <w:szCs w:val="28"/>
    </w:rPr>
  </w:style>
  <w:style w:type="paragraph" w:styleId="Textodenotaderodap">
    <w:name w:val="footnote text"/>
    <w:basedOn w:val="Normal"/>
    <w:link w:val="TextodenotaderodapChar"/>
    <w:unhideWhenUsed/>
    <w:rsid w:val="001C4814"/>
    <w:rPr>
      <w:rFonts w:ascii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rsid w:val="001C4814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basedOn w:val="Fontepargpadro"/>
    <w:unhideWhenUsed/>
    <w:rsid w:val="00E953C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9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7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8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8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5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5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4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1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2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0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792E73-0BA3-4E94-AFA9-B24B5C32DD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2599</Words>
  <Characters>14036</Characters>
  <Application>Microsoft Office Word</Application>
  <DocSecurity>0</DocSecurity>
  <Lines>116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de Jesus Morais</dc:creator>
  <cp:keywords/>
  <dc:description/>
  <cp:lastModifiedBy>Maria de Jesus Morais</cp:lastModifiedBy>
  <cp:revision>2</cp:revision>
  <cp:lastPrinted>2022-03-04T18:05:00Z</cp:lastPrinted>
  <dcterms:created xsi:type="dcterms:W3CDTF">2025-02-09T14:29:00Z</dcterms:created>
  <dcterms:modified xsi:type="dcterms:W3CDTF">2025-02-09T14:29:00Z</dcterms:modified>
</cp:coreProperties>
</file>